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2BE37362" w:rsidR="00FE1F9A" w:rsidRDefault="004B50B7">
            <w:r>
              <w:t>X</w:t>
            </w:r>
          </w:p>
        </w:tc>
        <w:tc>
          <w:tcPr>
            <w:tcW w:w="3150" w:type="dxa"/>
          </w:tcPr>
          <w:p w14:paraId="6C8FB276" w14:textId="53A43F2E" w:rsidR="00FE1F9A" w:rsidRDefault="00E2270F" w:rsidP="00E2270F">
            <w:r>
              <w:t>Carrie Henning-</w:t>
            </w:r>
            <w:r w:rsidR="00905961">
              <w:t>Smith</w:t>
            </w:r>
            <w:r w:rsidR="00D42D8E">
              <w:t xml:space="preserve"> - Secretary</w:t>
            </w:r>
          </w:p>
        </w:tc>
        <w:tc>
          <w:tcPr>
            <w:tcW w:w="390" w:type="dxa"/>
          </w:tcPr>
          <w:p w14:paraId="5FBE4091" w14:textId="64C81852" w:rsidR="00FE1F9A" w:rsidRDefault="004B50B7">
            <w:r>
              <w:t>X</w:t>
            </w:r>
          </w:p>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239A4764" w:rsidR="00FE1F9A" w:rsidRDefault="00842238">
            <w:r>
              <w:t>X</w:t>
            </w:r>
          </w:p>
        </w:tc>
        <w:tc>
          <w:tcPr>
            <w:tcW w:w="3150" w:type="dxa"/>
          </w:tcPr>
          <w:p w14:paraId="445E2ACE" w14:textId="3507ADD2" w:rsidR="00FE1F9A" w:rsidRDefault="005D6F84">
            <w:r>
              <w:t>Rhonda Fields</w:t>
            </w:r>
          </w:p>
        </w:tc>
        <w:tc>
          <w:tcPr>
            <w:tcW w:w="390" w:type="dxa"/>
          </w:tcPr>
          <w:p w14:paraId="6B9D0C35" w14:textId="57AED049" w:rsidR="00FE1F9A" w:rsidRDefault="006A24F3">
            <w:r>
              <w:t>X</w:t>
            </w:r>
          </w:p>
        </w:tc>
      </w:tr>
      <w:tr w:rsidR="006A24F3" w14:paraId="7F641D9B" w14:textId="77777777">
        <w:tc>
          <w:tcPr>
            <w:tcW w:w="3078" w:type="dxa"/>
          </w:tcPr>
          <w:p w14:paraId="6D96E21E" w14:textId="68215073" w:rsidR="006A24F3" w:rsidRDefault="006A24F3" w:rsidP="006A24F3">
            <w:r>
              <w:t xml:space="preserve">Rebecca Donley (Staff) </w:t>
            </w:r>
          </w:p>
        </w:tc>
        <w:tc>
          <w:tcPr>
            <w:tcW w:w="450" w:type="dxa"/>
          </w:tcPr>
          <w:p w14:paraId="506D986E" w14:textId="79AF4A4E" w:rsidR="006A24F3" w:rsidRDefault="006A24F3" w:rsidP="006A24F3">
            <w:r>
              <w:t>X</w:t>
            </w:r>
          </w:p>
        </w:tc>
        <w:tc>
          <w:tcPr>
            <w:tcW w:w="3150" w:type="dxa"/>
          </w:tcPr>
          <w:p w14:paraId="177D845D" w14:textId="322FDB41" w:rsidR="006A24F3" w:rsidRDefault="006A24F3" w:rsidP="006A24F3">
            <w:r>
              <w:t>Katie Krisch - Treasurer</w:t>
            </w:r>
          </w:p>
        </w:tc>
        <w:tc>
          <w:tcPr>
            <w:tcW w:w="390" w:type="dxa"/>
          </w:tcPr>
          <w:p w14:paraId="454B9371" w14:textId="70B1909B" w:rsidR="006A24F3" w:rsidRDefault="00842238" w:rsidP="006A24F3">
            <w:r>
              <w:t>X</w:t>
            </w:r>
          </w:p>
        </w:tc>
      </w:tr>
      <w:tr w:rsidR="00FE1F9A" w14:paraId="56609651" w14:textId="77777777">
        <w:tc>
          <w:tcPr>
            <w:tcW w:w="3078" w:type="dxa"/>
          </w:tcPr>
          <w:p w14:paraId="3ED0AF0E" w14:textId="77777777" w:rsidR="00FE1F9A" w:rsidRDefault="00FE1F9A">
            <w:r>
              <w:t>Bob Jorgenson</w:t>
            </w:r>
          </w:p>
        </w:tc>
        <w:tc>
          <w:tcPr>
            <w:tcW w:w="450" w:type="dxa"/>
          </w:tcPr>
          <w:p w14:paraId="66D88DB7" w14:textId="25CF2EBE" w:rsidR="00FE1F9A" w:rsidRDefault="00F176C9">
            <w:r>
              <w:t>X</w:t>
            </w:r>
          </w:p>
        </w:tc>
        <w:tc>
          <w:tcPr>
            <w:tcW w:w="3150" w:type="dxa"/>
          </w:tcPr>
          <w:p w14:paraId="1CC19952" w14:textId="7698C320" w:rsidR="00FE1F9A" w:rsidRDefault="00F2747A">
            <w:r>
              <w:t>Brittany Resch</w:t>
            </w:r>
          </w:p>
        </w:tc>
        <w:tc>
          <w:tcPr>
            <w:tcW w:w="390" w:type="dxa"/>
          </w:tcPr>
          <w:p w14:paraId="4A23B196" w14:textId="67057CDF" w:rsidR="00FE1F9A" w:rsidRDefault="00FE1F9A"/>
        </w:tc>
      </w:tr>
      <w:tr w:rsidR="00FE1F9A" w14:paraId="75595172" w14:textId="77777777">
        <w:tc>
          <w:tcPr>
            <w:tcW w:w="3078" w:type="dxa"/>
          </w:tcPr>
          <w:p w14:paraId="52737E90" w14:textId="7C40BF7A" w:rsidR="00FE1F9A" w:rsidRDefault="00905961">
            <w:r>
              <w:t>Cory Schaffhausen</w:t>
            </w:r>
          </w:p>
        </w:tc>
        <w:tc>
          <w:tcPr>
            <w:tcW w:w="450" w:type="dxa"/>
          </w:tcPr>
          <w:p w14:paraId="33CB2BB0" w14:textId="6ECF0113" w:rsidR="00FE1F9A" w:rsidRDefault="00524D22">
            <w:r>
              <w:t>X</w:t>
            </w:r>
          </w:p>
        </w:tc>
        <w:tc>
          <w:tcPr>
            <w:tcW w:w="3150" w:type="dxa"/>
          </w:tcPr>
          <w:p w14:paraId="1457BC75" w14:textId="5AC900D4" w:rsidR="00FE1F9A" w:rsidRDefault="00D42D8E">
            <w:r>
              <w:t>Andrea Budke</w:t>
            </w:r>
          </w:p>
        </w:tc>
        <w:tc>
          <w:tcPr>
            <w:tcW w:w="390" w:type="dxa"/>
          </w:tcPr>
          <w:p w14:paraId="04E58CDB" w14:textId="58FDAD37" w:rsidR="00FE1F9A" w:rsidRDefault="00FE1F9A"/>
        </w:tc>
      </w:tr>
      <w:tr w:rsidR="00FE1F9A" w14:paraId="0346F3F8" w14:textId="77777777">
        <w:tc>
          <w:tcPr>
            <w:tcW w:w="3078" w:type="dxa"/>
          </w:tcPr>
          <w:p w14:paraId="7E9682D6" w14:textId="5E99D4A5" w:rsidR="00FE1F9A" w:rsidRDefault="00D42D8E">
            <w:r>
              <w:t>Allan Cummins</w:t>
            </w:r>
          </w:p>
        </w:tc>
        <w:tc>
          <w:tcPr>
            <w:tcW w:w="450" w:type="dxa"/>
          </w:tcPr>
          <w:p w14:paraId="6F2658D4" w14:textId="124D69F8" w:rsidR="00FE1F9A" w:rsidRDefault="006A24F3">
            <w:r>
              <w:t>X</w:t>
            </w:r>
          </w:p>
        </w:tc>
        <w:tc>
          <w:tcPr>
            <w:tcW w:w="3150" w:type="dxa"/>
          </w:tcPr>
          <w:p w14:paraId="2D2ABE6B" w14:textId="4DD0B20F" w:rsidR="00FE1F9A" w:rsidRDefault="00D42D8E">
            <w:r>
              <w:t>Cassie Batinich</w:t>
            </w:r>
          </w:p>
        </w:tc>
        <w:tc>
          <w:tcPr>
            <w:tcW w:w="390" w:type="dxa"/>
          </w:tcPr>
          <w:p w14:paraId="5BD7DD05" w14:textId="58946CDF" w:rsidR="00FE1F9A" w:rsidRDefault="00FE1F9A"/>
        </w:tc>
      </w:tr>
      <w:tr w:rsidR="00D42D8E" w14:paraId="2EE14D8C" w14:textId="77777777">
        <w:tc>
          <w:tcPr>
            <w:tcW w:w="3078" w:type="dxa"/>
          </w:tcPr>
          <w:p w14:paraId="73A34567" w14:textId="02A41D45" w:rsidR="00D42D8E" w:rsidRDefault="00D42D8E"/>
        </w:tc>
        <w:tc>
          <w:tcPr>
            <w:tcW w:w="450" w:type="dxa"/>
          </w:tcPr>
          <w:p w14:paraId="59AA8317" w14:textId="63F444D9" w:rsidR="00D42D8E" w:rsidRDefault="00D42D8E"/>
        </w:tc>
        <w:tc>
          <w:tcPr>
            <w:tcW w:w="3150" w:type="dxa"/>
          </w:tcPr>
          <w:p w14:paraId="7D74012A" w14:textId="6737C9B2" w:rsidR="00D42D8E" w:rsidRDefault="00D42D8E"/>
        </w:tc>
        <w:tc>
          <w:tcPr>
            <w:tcW w:w="390" w:type="dxa"/>
          </w:tcPr>
          <w:p w14:paraId="665D931B" w14:textId="69406A38" w:rsidR="00D42D8E" w:rsidRDefault="00D42D8E"/>
        </w:tc>
      </w:tr>
    </w:tbl>
    <w:p w14:paraId="540A1AD4" w14:textId="68971A20" w:rsidR="00FE1F9A" w:rsidRDefault="00FE1F9A" w:rsidP="00FE1F9A">
      <w:r>
        <w:tab/>
      </w:r>
      <w:r>
        <w:tab/>
      </w:r>
      <w:r>
        <w:tab/>
      </w:r>
      <w:r>
        <w:tab/>
      </w:r>
    </w:p>
    <w:p w14:paraId="22B41787" w14:textId="5F42A656" w:rsidR="00FE1F9A" w:rsidRDefault="00165426" w:rsidP="00FE1F9A">
      <w:pPr>
        <w:pStyle w:val="Title"/>
        <w:spacing w:after="0"/>
        <w:contextualSpacing w:val="0"/>
        <w:rPr>
          <w:sz w:val="22"/>
          <w:szCs w:val="22"/>
        </w:rPr>
      </w:pPr>
      <w:r>
        <w:rPr>
          <w:sz w:val="22"/>
          <w:szCs w:val="22"/>
        </w:rPr>
        <w:t>Meeting called to order: 7:0</w:t>
      </w:r>
      <w:r w:rsidR="00842238">
        <w:rPr>
          <w:sz w:val="22"/>
          <w:szCs w:val="22"/>
        </w:rPr>
        <w:t>2</w:t>
      </w:r>
      <w:r w:rsidR="004B50B7">
        <w:rPr>
          <w:sz w:val="22"/>
          <w:szCs w:val="22"/>
        </w:rPr>
        <w:t xml:space="preserve"> </w:t>
      </w:r>
      <w:r w:rsidR="00FE1F9A">
        <w:rPr>
          <w:sz w:val="22"/>
          <w:szCs w:val="22"/>
        </w:rPr>
        <w:t xml:space="preserve">PM. </w:t>
      </w:r>
      <w:r w:rsidR="00842238">
        <w:rPr>
          <w:sz w:val="22"/>
          <w:szCs w:val="22"/>
        </w:rPr>
        <w:t xml:space="preserve">Guests </w:t>
      </w:r>
      <w:r w:rsidR="00C90528">
        <w:rPr>
          <w:sz w:val="22"/>
          <w:szCs w:val="22"/>
        </w:rPr>
        <w:t>Larry Matsumoto from Public Works and</w:t>
      </w:r>
      <w:r w:rsidR="00842238">
        <w:rPr>
          <w:sz w:val="22"/>
          <w:szCs w:val="22"/>
        </w:rPr>
        <w:t xml:space="preserve"> CM Schroeder</w:t>
      </w:r>
      <w:r w:rsidR="00C90528">
        <w:rPr>
          <w:sz w:val="22"/>
          <w:szCs w:val="22"/>
        </w:rPr>
        <w:t xml:space="preserve"> </w:t>
      </w:r>
      <w:r w:rsidR="00842238">
        <w:rPr>
          <w:sz w:val="22"/>
          <w:szCs w:val="22"/>
        </w:rPr>
        <w:t>were present</w:t>
      </w:r>
      <w:r w:rsidR="00C90528">
        <w:rPr>
          <w:sz w:val="22"/>
          <w:szCs w:val="22"/>
        </w:rPr>
        <w:t xml:space="preserve"> and left the meeting after sharing their respective items</w:t>
      </w:r>
      <w:r w:rsidR="00842238">
        <w:rPr>
          <w:sz w:val="22"/>
          <w:szCs w:val="22"/>
        </w:rPr>
        <w:t>.</w:t>
      </w:r>
      <w:r w:rsidR="00C5388E">
        <w:rPr>
          <w:sz w:val="22"/>
          <w:szCs w:val="22"/>
        </w:rPr>
        <w:t xml:space="preserve"> </w:t>
      </w:r>
      <w:r w:rsidR="004003D7">
        <w:rPr>
          <w:sz w:val="22"/>
          <w:szCs w:val="22"/>
        </w:rPr>
        <w:t xml:space="preserve">This meeting was held </w:t>
      </w:r>
      <w:r w:rsidR="009839A9">
        <w:rPr>
          <w:sz w:val="22"/>
          <w:szCs w:val="22"/>
        </w:rPr>
        <w:t>via Zoom</w:t>
      </w:r>
      <w:r w:rsidR="004003D7">
        <w:rPr>
          <w:sz w:val="22"/>
          <w:szCs w:val="22"/>
        </w:rPr>
        <w:t xml:space="preserve"> due to Covid 19.</w:t>
      </w:r>
      <w:r w:rsidR="0032718E">
        <w:rPr>
          <w:sz w:val="22"/>
          <w:szCs w:val="22"/>
        </w:rPr>
        <w:t xml:space="preserve">  </w:t>
      </w:r>
      <w:r w:rsidR="004B50B7">
        <w:rPr>
          <w:sz w:val="22"/>
          <w:szCs w:val="22"/>
        </w:rPr>
        <w:t xml:space="preserve">Meeting minutes from </w:t>
      </w:r>
      <w:r w:rsidR="00C90528">
        <w:rPr>
          <w:sz w:val="22"/>
          <w:szCs w:val="22"/>
        </w:rPr>
        <w:t>August</w:t>
      </w:r>
      <w:r w:rsidR="00FE4E82">
        <w:rPr>
          <w:sz w:val="22"/>
          <w:szCs w:val="22"/>
        </w:rPr>
        <w:t xml:space="preserve"> were approved.  </w:t>
      </w:r>
      <w:r w:rsidR="00C90528">
        <w:rPr>
          <w:sz w:val="22"/>
          <w:szCs w:val="22"/>
        </w:rPr>
        <w:t>Ben Osborn made</w:t>
      </w:r>
      <w:r w:rsidR="00FE4E82">
        <w:rPr>
          <w:sz w:val="22"/>
          <w:szCs w:val="22"/>
        </w:rPr>
        <w:t xml:space="preserve"> the motion</w:t>
      </w:r>
      <w:r w:rsidR="00524D22">
        <w:rPr>
          <w:sz w:val="22"/>
          <w:szCs w:val="22"/>
        </w:rPr>
        <w:t xml:space="preserve"> to approve minutes</w:t>
      </w:r>
      <w:r w:rsidR="00FE4E82">
        <w:rPr>
          <w:sz w:val="22"/>
          <w:szCs w:val="22"/>
        </w:rPr>
        <w:t xml:space="preserve"> and it was seconded b</w:t>
      </w:r>
      <w:r w:rsidR="009E4DE3">
        <w:rPr>
          <w:sz w:val="22"/>
          <w:szCs w:val="22"/>
        </w:rPr>
        <w:t>y</w:t>
      </w:r>
      <w:r w:rsidR="004B50B7">
        <w:rPr>
          <w:sz w:val="22"/>
          <w:szCs w:val="22"/>
        </w:rPr>
        <w:t xml:space="preserve"> </w:t>
      </w:r>
      <w:r w:rsidR="00C90528">
        <w:rPr>
          <w:sz w:val="22"/>
          <w:szCs w:val="22"/>
        </w:rPr>
        <w:t>Allan Cummins</w:t>
      </w:r>
      <w:r w:rsidR="009E4DE3">
        <w:rPr>
          <w:sz w:val="22"/>
          <w:szCs w:val="22"/>
        </w:rPr>
        <w:t>.</w:t>
      </w:r>
      <w:r w:rsidR="00FE4E82">
        <w:rPr>
          <w:sz w:val="22"/>
          <w:szCs w:val="22"/>
        </w:rPr>
        <w:t xml:space="preserve"> Motion passed.</w:t>
      </w:r>
    </w:p>
    <w:p w14:paraId="71F75EB8" w14:textId="77777777" w:rsidR="00FE1F9A" w:rsidRDefault="00FE1F9A" w:rsidP="00FE1F9A"/>
    <w:p w14:paraId="4306F7DC" w14:textId="1EC220E5" w:rsidR="00FE1F9A" w:rsidRPr="00165426" w:rsidRDefault="00905961" w:rsidP="00FE1F9A">
      <w:pPr>
        <w:pStyle w:val="Title"/>
        <w:spacing w:after="0"/>
        <w:contextualSpacing w:val="0"/>
        <w:rPr>
          <w:rFonts w:asciiTheme="minorHAnsi" w:hAnsiTheme="minorHAnsi"/>
          <w:sz w:val="22"/>
          <w:szCs w:val="22"/>
        </w:rPr>
      </w:pPr>
      <w:r>
        <w:rPr>
          <w:sz w:val="22"/>
          <w:szCs w:val="22"/>
        </w:rPr>
        <w:t xml:space="preserve">Agenda Item 1:  </w:t>
      </w:r>
      <w:bookmarkStart w:id="0" w:name="_Hlk46659041"/>
      <w:r w:rsidR="00165426" w:rsidRPr="00165426">
        <w:rPr>
          <w:rFonts w:asciiTheme="minorHAnsi" w:hAnsiTheme="minorHAnsi"/>
          <w:sz w:val="22"/>
          <w:szCs w:val="22"/>
        </w:rPr>
        <w:t>Councilmember Schroeder Update</w:t>
      </w:r>
    </w:p>
    <w:bookmarkEnd w:id="0"/>
    <w:p w14:paraId="0DFF9AB2" w14:textId="3C284D13" w:rsidR="00565B97" w:rsidRDefault="00AD7BF3" w:rsidP="00750282">
      <w:pPr>
        <w:rPr>
          <w:rFonts w:asciiTheme="minorHAnsi" w:hAnsiTheme="minorHAnsi"/>
          <w:sz w:val="22"/>
          <w:szCs w:val="22"/>
        </w:rPr>
      </w:pPr>
      <w:r>
        <w:rPr>
          <w:rFonts w:asciiTheme="minorHAnsi" w:hAnsiTheme="minorHAnsi"/>
          <w:sz w:val="22"/>
          <w:szCs w:val="22"/>
        </w:rPr>
        <w:t xml:space="preserve">CM Schroeder </w:t>
      </w:r>
      <w:r w:rsidR="00750282">
        <w:rPr>
          <w:rFonts w:asciiTheme="minorHAnsi" w:hAnsiTheme="minorHAnsi"/>
          <w:sz w:val="22"/>
          <w:szCs w:val="22"/>
        </w:rPr>
        <w:t>shared</w:t>
      </w:r>
      <w:r w:rsidR="00A57E2B">
        <w:rPr>
          <w:rFonts w:asciiTheme="minorHAnsi" w:hAnsiTheme="minorHAnsi"/>
          <w:sz w:val="22"/>
          <w:szCs w:val="22"/>
        </w:rPr>
        <w:t xml:space="preserve"> th</w:t>
      </w:r>
      <w:r w:rsidR="00565B97">
        <w:rPr>
          <w:rFonts w:asciiTheme="minorHAnsi" w:hAnsiTheme="minorHAnsi"/>
          <w:sz w:val="22"/>
          <w:szCs w:val="22"/>
        </w:rPr>
        <w:t xml:space="preserve">at early voting has started for Municipal elections—both mail-in and in-person options are currently available. For more information go to: </w:t>
      </w:r>
      <w:hyperlink r:id="rId11" w:history="1">
        <w:r w:rsidR="00565B97" w:rsidRPr="00BA0CB0">
          <w:rPr>
            <w:rStyle w:val="Hyperlink"/>
            <w:rFonts w:asciiTheme="minorHAnsi" w:hAnsiTheme="minorHAnsi"/>
            <w:sz w:val="22"/>
            <w:szCs w:val="22"/>
          </w:rPr>
          <w:t>https://vote.minneapolismn.gov/</w:t>
        </w:r>
      </w:hyperlink>
    </w:p>
    <w:p w14:paraId="1676EEFE" w14:textId="77777777" w:rsidR="00565B97" w:rsidRDefault="00565B97" w:rsidP="00750282">
      <w:pPr>
        <w:rPr>
          <w:rFonts w:asciiTheme="minorHAnsi" w:hAnsiTheme="minorHAnsi"/>
          <w:sz w:val="22"/>
          <w:szCs w:val="22"/>
        </w:rPr>
      </w:pPr>
    </w:p>
    <w:p w14:paraId="23AF4EA8" w14:textId="1373A754" w:rsidR="00565B97" w:rsidRDefault="00565B97" w:rsidP="00750282">
      <w:pPr>
        <w:rPr>
          <w:rFonts w:asciiTheme="minorHAnsi" w:hAnsiTheme="minorHAnsi"/>
          <w:sz w:val="22"/>
          <w:szCs w:val="22"/>
        </w:rPr>
      </w:pPr>
      <w:r>
        <w:rPr>
          <w:rFonts w:asciiTheme="minorHAnsi" w:hAnsiTheme="minorHAnsi"/>
          <w:sz w:val="22"/>
          <w:szCs w:val="22"/>
        </w:rPr>
        <w:t>Budget and ARPA dollars are also currently being discussed in the city council</w:t>
      </w:r>
      <w:r w:rsidR="00905261">
        <w:rPr>
          <w:rFonts w:asciiTheme="minorHAnsi" w:hAnsiTheme="minorHAnsi"/>
          <w:sz w:val="22"/>
          <w:szCs w:val="22"/>
        </w:rPr>
        <w:t xml:space="preserve"> meetings. CM Schroeder shared these links</w:t>
      </w:r>
      <w:r w:rsidR="00191A17">
        <w:rPr>
          <w:rFonts w:asciiTheme="minorHAnsi" w:hAnsiTheme="minorHAnsi"/>
          <w:sz w:val="22"/>
          <w:szCs w:val="22"/>
        </w:rPr>
        <w:t xml:space="preserve"> for proposed</w:t>
      </w:r>
      <w:r w:rsidR="00182735">
        <w:rPr>
          <w:rFonts w:asciiTheme="minorHAnsi" w:hAnsiTheme="minorHAnsi"/>
          <w:sz w:val="22"/>
          <w:szCs w:val="22"/>
        </w:rPr>
        <w:t xml:space="preserve"> budgets:</w:t>
      </w:r>
    </w:p>
    <w:p w14:paraId="767092A0" w14:textId="17FD7060" w:rsidR="00182735" w:rsidRPr="00182735" w:rsidRDefault="00182735" w:rsidP="00182735">
      <w:pPr>
        <w:spacing w:after="160" w:line="259" w:lineRule="auto"/>
        <w:rPr>
          <w:rFonts w:ascii="Calibri" w:eastAsia="Calibri" w:hAnsi="Calibri"/>
          <w:sz w:val="22"/>
          <w:szCs w:val="22"/>
        </w:rPr>
      </w:pPr>
      <w:r w:rsidRPr="00182735">
        <w:rPr>
          <w:rFonts w:ascii="Calibri" w:eastAsia="Calibri" w:hAnsi="Calibri"/>
          <w:sz w:val="22"/>
          <w:szCs w:val="22"/>
        </w:rPr>
        <w:t xml:space="preserve">Link to Mayor's proposed budget: </w:t>
      </w:r>
      <w:hyperlink r:id="rId12" w:history="1">
        <w:r w:rsidRPr="00182735">
          <w:rPr>
            <w:rStyle w:val="Hyperlink"/>
            <w:rFonts w:ascii="Calibri" w:eastAsia="Calibri" w:hAnsi="Calibri"/>
            <w:sz w:val="22"/>
            <w:szCs w:val="22"/>
          </w:rPr>
          <w:t>https://stories.opengov.com/minneapolismn/published/sHVDQYC3H?utm_content=&amp;utm_medium=email&amp;utm_name=&amp;utm_source=govdelivery&amp;utm_term=</w:t>
        </w:r>
      </w:hyperlink>
    </w:p>
    <w:p w14:paraId="57B5F74A" w14:textId="01542A01" w:rsidR="00182735" w:rsidRPr="00182735" w:rsidRDefault="00182735" w:rsidP="00182735">
      <w:pPr>
        <w:spacing w:after="160" w:line="259" w:lineRule="auto"/>
        <w:rPr>
          <w:rFonts w:ascii="Calibri" w:eastAsia="Calibri" w:hAnsi="Calibri"/>
          <w:sz w:val="22"/>
          <w:szCs w:val="22"/>
        </w:rPr>
      </w:pPr>
      <w:r w:rsidRPr="00182735">
        <w:rPr>
          <w:rFonts w:ascii="Calibri" w:eastAsia="Calibri" w:hAnsi="Calibri"/>
          <w:sz w:val="22"/>
          <w:szCs w:val="22"/>
        </w:rPr>
        <w:t xml:space="preserve">General budget info: </w:t>
      </w:r>
      <w:hyperlink r:id="rId13" w:history="1">
        <w:r w:rsidRPr="00182735">
          <w:rPr>
            <w:rStyle w:val="Hyperlink"/>
            <w:rFonts w:ascii="Calibri" w:eastAsia="Calibri" w:hAnsi="Calibri"/>
            <w:sz w:val="22"/>
            <w:szCs w:val="22"/>
          </w:rPr>
          <w:t>https://www.minneapolismn.gov/government/budget/?utm_content=&amp;utm_medium=email&amp;utm_name=&amp;utm_source=govdelivery&amp;utm_term=</w:t>
        </w:r>
      </w:hyperlink>
    </w:p>
    <w:p w14:paraId="7ADCB2C3" w14:textId="2AD81981" w:rsidR="00182735" w:rsidRPr="00182735" w:rsidRDefault="00182735" w:rsidP="00182735">
      <w:pPr>
        <w:spacing w:after="160" w:line="259" w:lineRule="auto"/>
        <w:rPr>
          <w:rFonts w:ascii="Calibri" w:eastAsia="Calibri" w:hAnsi="Calibri"/>
          <w:sz w:val="22"/>
          <w:szCs w:val="22"/>
        </w:rPr>
      </w:pPr>
      <w:r w:rsidRPr="00182735">
        <w:rPr>
          <w:rFonts w:ascii="Calibri" w:eastAsia="Calibri" w:hAnsi="Calibri"/>
          <w:sz w:val="22"/>
          <w:szCs w:val="22"/>
        </w:rPr>
        <w:t xml:space="preserve">Survey for American Recovery Plan dollars: </w:t>
      </w:r>
      <w:hyperlink r:id="rId14" w:history="1">
        <w:r w:rsidRPr="00182735">
          <w:rPr>
            <w:rStyle w:val="Hyperlink"/>
            <w:rFonts w:ascii="Calibri" w:eastAsia="Calibri" w:hAnsi="Calibri"/>
            <w:sz w:val="22"/>
            <w:szCs w:val="22"/>
          </w:rPr>
          <w:t>https://www.minneapolismn.gov/government/budget/american-rescue-plan/arpa-spending-survey/?utm_content=&amp;utm_medium=email&amp;utm_name=&amp;utm_source=govdelivery&amp;utm_term=</w:t>
        </w:r>
      </w:hyperlink>
    </w:p>
    <w:p w14:paraId="68D59253" w14:textId="77777777" w:rsidR="00182735" w:rsidRDefault="00182735" w:rsidP="00750282">
      <w:pPr>
        <w:rPr>
          <w:rFonts w:asciiTheme="minorHAnsi" w:hAnsiTheme="minorHAnsi"/>
          <w:sz w:val="22"/>
          <w:szCs w:val="22"/>
        </w:rPr>
      </w:pPr>
    </w:p>
    <w:p w14:paraId="44DCEF61" w14:textId="52DCE259" w:rsidR="00196564" w:rsidRDefault="00182735" w:rsidP="00750282">
      <w:pPr>
        <w:rPr>
          <w:rFonts w:asciiTheme="minorHAnsi" w:hAnsiTheme="minorHAnsi"/>
          <w:sz w:val="22"/>
          <w:szCs w:val="22"/>
        </w:rPr>
      </w:pPr>
      <w:r>
        <w:rPr>
          <w:rFonts w:asciiTheme="minorHAnsi" w:hAnsiTheme="minorHAnsi"/>
          <w:sz w:val="22"/>
          <w:szCs w:val="22"/>
        </w:rPr>
        <w:t xml:space="preserve">CM Schroeder also gave </w:t>
      </w:r>
      <w:r w:rsidR="00524D22">
        <w:rPr>
          <w:rFonts w:asciiTheme="minorHAnsi" w:hAnsiTheme="minorHAnsi"/>
          <w:sz w:val="22"/>
          <w:szCs w:val="22"/>
        </w:rPr>
        <w:t xml:space="preserve">an update about </w:t>
      </w:r>
      <w:r w:rsidR="00196564">
        <w:rPr>
          <w:rFonts w:asciiTheme="minorHAnsi" w:hAnsiTheme="minorHAnsi"/>
          <w:sz w:val="22"/>
          <w:szCs w:val="22"/>
        </w:rPr>
        <w:t xml:space="preserve">water restrictions due to drought. No watering between the hours of 12p-6p. Lawn sprinkling is allowed outside that window of time on Even addresses on even dates, and odd addresses on odd dates. Plants and new sod may be special instances. Full restrictions and exemptions can be found here: </w:t>
      </w:r>
      <w:hyperlink r:id="rId15" w:history="1">
        <w:r w:rsidR="00196564" w:rsidRPr="001D6624">
          <w:rPr>
            <w:rStyle w:val="Hyperlink"/>
            <w:rFonts w:asciiTheme="minorHAnsi" w:hAnsiTheme="minorHAnsi"/>
            <w:sz w:val="22"/>
            <w:szCs w:val="22"/>
          </w:rPr>
          <w:t>https://www.minneapolismn.gov/news/2021/july/city-implements-even-odd-water-sprinkling-restrictions/</w:t>
        </w:r>
      </w:hyperlink>
      <w:r w:rsidR="00196564">
        <w:rPr>
          <w:rFonts w:asciiTheme="minorHAnsi" w:hAnsiTheme="minorHAnsi"/>
          <w:sz w:val="22"/>
          <w:szCs w:val="22"/>
        </w:rPr>
        <w:t>.</w:t>
      </w:r>
    </w:p>
    <w:p w14:paraId="4E78C1B6" w14:textId="09AC4846" w:rsidR="008F7916" w:rsidRDefault="008F7916" w:rsidP="00713092">
      <w:pPr>
        <w:rPr>
          <w:rFonts w:asciiTheme="minorHAnsi" w:hAnsiTheme="minorHAnsi"/>
          <w:sz w:val="22"/>
          <w:szCs w:val="22"/>
        </w:rPr>
      </w:pPr>
    </w:p>
    <w:p w14:paraId="315D6126" w14:textId="17C8F3AB" w:rsidR="008F7916" w:rsidRPr="003E21B7" w:rsidRDefault="003E21B7" w:rsidP="00713092">
      <w:pPr>
        <w:rPr>
          <w:rFonts w:asciiTheme="minorHAnsi" w:hAnsiTheme="minorHAnsi"/>
          <w:sz w:val="22"/>
          <w:szCs w:val="22"/>
        </w:rPr>
      </w:pPr>
      <w:r>
        <w:rPr>
          <w:rFonts w:asciiTheme="minorHAnsi" w:hAnsiTheme="minorHAnsi"/>
          <w:b/>
          <w:bCs/>
          <w:sz w:val="22"/>
          <w:szCs w:val="22"/>
        </w:rPr>
        <w:lastRenderedPageBreak/>
        <w:t>Action Items?</w:t>
      </w:r>
      <w:r w:rsidR="002E3DF7">
        <w:rPr>
          <w:rFonts w:asciiTheme="minorHAnsi" w:hAnsiTheme="minorHAnsi"/>
          <w:b/>
          <w:bCs/>
          <w:sz w:val="22"/>
          <w:szCs w:val="22"/>
        </w:rPr>
        <w:t xml:space="preserve"> </w:t>
      </w:r>
      <w:r w:rsidR="00A03935">
        <w:rPr>
          <w:rFonts w:asciiTheme="minorHAnsi" w:hAnsiTheme="minorHAnsi"/>
          <w:b/>
          <w:bCs/>
          <w:sz w:val="22"/>
          <w:szCs w:val="22"/>
        </w:rPr>
        <w:t>None</w:t>
      </w:r>
    </w:p>
    <w:p w14:paraId="1B124D24" w14:textId="15B50CB7" w:rsidR="00713092" w:rsidRPr="00713092" w:rsidRDefault="005D6F84" w:rsidP="00713092">
      <w:pPr>
        <w:rPr>
          <w:rFonts w:asciiTheme="minorHAnsi" w:hAnsiTheme="minorHAnsi"/>
          <w:sz w:val="22"/>
          <w:szCs w:val="22"/>
        </w:rPr>
      </w:pPr>
      <w:r>
        <w:rPr>
          <w:rFonts w:asciiTheme="minorHAnsi" w:hAnsiTheme="minorHAnsi"/>
          <w:sz w:val="22"/>
          <w:szCs w:val="22"/>
        </w:rPr>
        <w:t xml:space="preserve"> </w:t>
      </w:r>
    </w:p>
    <w:p w14:paraId="49C8079C" w14:textId="72F06E54" w:rsidR="00200A32" w:rsidRPr="00165426" w:rsidRDefault="006A24F3" w:rsidP="00200A32">
      <w:pPr>
        <w:pStyle w:val="Title"/>
        <w:spacing w:after="0"/>
        <w:contextualSpacing w:val="0"/>
        <w:rPr>
          <w:rFonts w:asciiTheme="minorHAnsi" w:hAnsiTheme="minorHAnsi"/>
          <w:sz w:val="22"/>
          <w:szCs w:val="22"/>
        </w:rPr>
      </w:pPr>
      <w:r>
        <w:rPr>
          <w:rFonts w:asciiTheme="minorHAnsi" w:hAnsiTheme="minorHAnsi"/>
          <w:sz w:val="22"/>
          <w:szCs w:val="22"/>
        </w:rPr>
        <w:t>Agenda Item 2</w:t>
      </w:r>
      <w:r w:rsidR="00D94876">
        <w:rPr>
          <w:rFonts w:asciiTheme="minorHAnsi" w:hAnsiTheme="minorHAnsi"/>
          <w:sz w:val="22"/>
          <w:szCs w:val="22"/>
        </w:rPr>
        <w:t xml:space="preserve">: </w:t>
      </w:r>
      <w:r w:rsidR="00182735" w:rsidRPr="00182735">
        <w:rPr>
          <w:rFonts w:asciiTheme="minorHAnsi" w:hAnsiTheme="minorHAnsi"/>
          <w:sz w:val="22"/>
          <w:szCs w:val="22"/>
        </w:rPr>
        <w:t>Community Resurfacing Work</w:t>
      </w:r>
    </w:p>
    <w:p w14:paraId="0409B14B" w14:textId="46EFE9BC" w:rsidR="00A03935" w:rsidRDefault="00182735" w:rsidP="006A24F3">
      <w:pPr>
        <w:rPr>
          <w:rFonts w:ascii="Cambria" w:eastAsia="Cambria" w:hAnsi="Cambria" w:cs="Cambria"/>
          <w:color w:val="17365D"/>
          <w:sz w:val="22"/>
          <w:szCs w:val="22"/>
        </w:rPr>
      </w:pPr>
      <w:r>
        <w:rPr>
          <w:rFonts w:ascii="Cambria" w:eastAsia="Cambria" w:hAnsi="Cambria" w:cs="Cambria"/>
          <w:color w:val="17365D"/>
          <w:sz w:val="22"/>
          <w:szCs w:val="22"/>
        </w:rPr>
        <w:t xml:space="preserve">Larry Matsumoto from Public Works shared information about the resurfacing road work planned for the Legion Lake area between Diamond Lake and Lake Nokomis. </w:t>
      </w:r>
    </w:p>
    <w:p w14:paraId="7CE6A18B" w14:textId="77777777" w:rsidR="00182735" w:rsidRDefault="00182735" w:rsidP="006A24F3">
      <w:pPr>
        <w:rPr>
          <w:rFonts w:ascii="Cambria" w:eastAsia="Cambria" w:hAnsi="Cambria" w:cs="Cambria"/>
          <w:b/>
          <w:bCs/>
          <w:color w:val="17365D"/>
          <w:sz w:val="22"/>
          <w:szCs w:val="22"/>
        </w:rPr>
      </w:pPr>
    </w:p>
    <w:p w14:paraId="6CBF239D" w14:textId="60658CFB" w:rsidR="003E21B7" w:rsidRPr="003E21B7" w:rsidRDefault="003E21B7" w:rsidP="006A24F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sidR="00E60901">
        <w:rPr>
          <w:rFonts w:ascii="Cambria" w:eastAsia="Cambria" w:hAnsi="Cambria" w:cs="Cambria"/>
          <w:color w:val="17365D"/>
          <w:sz w:val="22"/>
          <w:szCs w:val="22"/>
        </w:rPr>
        <w:t xml:space="preserve">Rebecca will resend the resurfacing map documents that were part of this presentation to the board. </w:t>
      </w:r>
    </w:p>
    <w:p w14:paraId="316BC946" w14:textId="7B3E6222" w:rsidR="008F7916" w:rsidRDefault="008F7916" w:rsidP="006A24F3">
      <w:pPr>
        <w:rPr>
          <w:rFonts w:ascii="Cambria" w:eastAsia="Cambria" w:hAnsi="Cambria" w:cs="Cambria"/>
          <w:color w:val="17365D"/>
          <w:sz w:val="22"/>
          <w:szCs w:val="22"/>
        </w:rPr>
      </w:pPr>
    </w:p>
    <w:p w14:paraId="01BF2CA2" w14:textId="2C0EDB3D" w:rsidR="006A24F3" w:rsidRPr="00200A32" w:rsidRDefault="006A24F3" w:rsidP="006A24F3">
      <w:pPr>
        <w:pStyle w:val="Title"/>
        <w:spacing w:after="0"/>
        <w:contextualSpacing w:val="0"/>
        <w:rPr>
          <w:sz w:val="22"/>
          <w:szCs w:val="22"/>
        </w:rPr>
      </w:pPr>
      <w:r>
        <w:rPr>
          <w:rFonts w:asciiTheme="minorHAnsi" w:hAnsiTheme="minorHAnsi"/>
          <w:sz w:val="22"/>
          <w:szCs w:val="22"/>
        </w:rPr>
        <w:t>Agenda Item 3</w:t>
      </w:r>
      <w:r w:rsidRPr="00165426">
        <w:rPr>
          <w:rFonts w:asciiTheme="minorHAnsi" w:hAnsiTheme="minorHAnsi"/>
          <w:sz w:val="22"/>
          <w:szCs w:val="22"/>
        </w:rPr>
        <w:t xml:space="preserve">: </w:t>
      </w:r>
      <w:r w:rsidR="004349D2" w:rsidRPr="004349D2">
        <w:rPr>
          <w:rFonts w:asciiTheme="minorHAnsi" w:hAnsiTheme="minorHAnsi"/>
          <w:sz w:val="22"/>
          <w:szCs w:val="22"/>
        </w:rPr>
        <w:t>HPDL Board and Staffing Changes</w:t>
      </w:r>
    </w:p>
    <w:p w14:paraId="013C4D92" w14:textId="53645DBB" w:rsidR="005259A7" w:rsidRDefault="004349D2" w:rsidP="006A24F3">
      <w:pPr>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Jake Schwitzer will be stepping down from the role of president and leaving the HPDL board after the Annual Meeting. Rebecca Donley resigned from the role of community organizer and will plan to leave once a new staff member is hired and trained.</w:t>
      </w:r>
    </w:p>
    <w:p w14:paraId="4BB46A23" w14:textId="69CB3415" w:rsidR="000252EF" w:rsidRDefault="000252EF" w:rsidP="006A24F3">
      <w:pPr>
        <w:rPr>
          <w:rFonts w:asciiTheme="minorHAnsi" w:hAnsiTheme="minorHAnsi"/>
          <w:color w:val="000000"/>
          <w:sz w:val="22"/>
          <w:szCs w:val="22"/>
          <w:shd w:val="clear" w:color="auto" w:fill="FFFFFF"/>
        </w:rPr>
      </w:pPr>
    </w:p>
    <w:p w14:paraId="0B24383F" w14:textId="6B0E62E3" w:rsidR="005259A7" w:rsidRPr="005259A7" w:rsidRDefault="005259A7" w:rsidP="006A24F3">
      <w:pPr>
        <w:rPr>
          <w:rFonts w:asciiTheme="minorHAnsi" w:eastAsia="Cambria" w:hAnsiTheme="minorHAnsi" w:cs="Cambria"/>
          <w:color w:val="17365D"/>
          <w:sz w:val="22"/>
          <w:szCs w:val="22"/>
        </w:rPr>
      </w:pPr>
      <w:r>
        <w:rPr>
          <w:rFonts w:asciiTheme="minorHAnsi" w:hAnsiTheme="minorHAnsi"/>
          <w:b/>
          <w:bCs/>
          <w:color w:val="000000"/>
          <w:sz w:val="22"/>
          <w:szCs w:val="22"/>
          <w:shd w:val="clear" w:color="auto" w:fill="FFFFFF"/>
        </w:rPr>
        <w:t>Action items?</w:t>
      </w:r>
      <w:r>
        <w:rPr>
          <w:rFonts w:asciiTheme="minorHAnsi" w:hAnsiTheme="minorHAnsi"/>
          <w:color w:val="000000"/>
          <w:sz w:val="22"/>
          <w:szCs w:val="22"/>
          <w:shd w:val="clear" w:color="auto" w:fill="FFFFFF"/>
        </w:rPr>
        <w:t xml:space="preserve"> </w:t>
      </w:r>
      <w:r w:rsidR="008C0A8C">
        <w:rPr>
          <w:rFonts w:asciiTheme="minorHAnsi" w:hAnsiTheme="minorHAnsi"/>
          <w:color w:val="000000"/>
          <w:sz w:val="22"/>
          <w:szCs w:val="22"/>
          <w:shd w:val="clear" w:color="auto" w:fill="FFFFFF"/>
        </w:rPr>
        <w:t>Ben Osborn, Carrie Henning-Smith, and Katie Krisch will be working on posting the position and next steps for hiring.</w:t>
      </w:r>
      <w:r w:rsidR="00A87C21">
        <w:rPr>
          <w:rFonts w:asciiTheme="minorHAnsi" w:hAnsiTheme="minorHAnsi"/>
          <w:color w:val="000000"/>
          <w:sz w:val="22"/>
          <w:szCs w:val="22"/>
          <w:shd w:val="clear" w:color="auto" w:fill="FFFFFF"/>
        </w:rPr>
        <w:t xml:space="preserve"> Board members are welcome to reach out with ideas to increase board engagement and offer ideas for ways to support HPDL staff/ ways that staff can better support the board.</w:t>
      </w:r>
    </w:p>
    <w:p w14:paraId="2C633D6E" w14:textId="77777777" w:rsidR="003E21B7" w:rsidRDefault="003E21B7" w:rsidP="006A24F3">
      <w:pPr>
        <w:rPr>
          <w:rFonts w:ascii="Cambria" w:eastAsia="Cambria" w:hAnsi="Cambria" w:cs="Cambria"/>
          <w:color w:val="17365D"/>
          <w:sz w:val="22"/>
          <w:szCs w:val="22"/>
        </w:rPr>
      </w:pPr>
    </w:p>
    <w:p w14:paraId="4F8B1474" w14:textId="5EE3B200" w:rsidR="006A24F3" w:rsidRPr="00165426" w:rsidRDefault="006A24F3" w:rsidP="006A24F3">
      <w:pPr>
        <w:pStyle w:val="Title"/>
        <w:spacing w:after="0"/>
        <w:contextualSpacing w:val="0"/>
        <w:rPr>
          <w:rFonts w:asciiTheme="minorHAnsi" w:hAnsiTheme="minorHAnsi"/>
          <w:sz w:val="22"/>
          <w:szCs w:val="22"/>
        </w:rPr>
      </w:pPr>
      <w:r>
        <w:rPr>
          <w:rFonts w:asciiTheme="minorHAnsi" w:hAnsiTheme="minorHAnsi"/>
          <w:sz w:val="22"/>
          <w:szCs w:val="22"/>
        </w:rPr>
        <w:t>Agenda Item 4</w:t>
      </w:r>
      <w:r w:rsidRPr="00165426">
        <w:rPr>
          <w:rFonts w:asciiTheme="minorHAnsi" w:hAnsiTheme="minorHAnsi"/>
          <w:sz w:val="22"/>
          <w:szCs w:val="22"/>
        </w:rPr>
        <w:t xml:space="preserve">: </w:t>
      </w:r>
      <w:r w:rsidR="008C0A8C" w:rsidRPr="008C0A8C">
        <w:rPr>
          <w:rFonts w:asciiTheme="minorHAnsi" w:hAnsiTheme="minorHAnsi"/>
          <w:sz w:val="22"/>
          <w:szCs w:val="22"/>
        </w:rPr>
        <w:t>Pearl Park Playground Shade Update</w:t>
      </w:r>
    </w:p>
    <w:p w14:paraId="1DA04C82" w14:textId="2FE031AF" w:rsidR="00E87846" w:rsidRDefault="008C0A8C" w:rsidP="00DF49C2">
      <w:pPr>
        <w:rPr>
          <w:rFonts w:ascii="Cambria" w:eastAsia="Cambria" w:hAnsi="Cambria" w:cs="Cambria"/>
          <w:color w:val="17365D"/>
          <w:sz w:val="22"/>
          <w:szCs w:val="22"/>
        </w:rPr>
      </w:pPr>
      <w:r>
        <w:rPr>
          <w:rFonts w:ascii="Cambria" w:eastAsia="Cambria" w:hAnsi="Cambria" w:cs="Cambria"/>
          <w:color w:val="17365D"/>
          <w:sz w:val="22"/>
          <w:szCs w:val="22"/>
        </w:rPr>
        <w:t>PIRC would like to move forward with funding shade structures. February 1</w:t>
      </w:r>
      <w:r w:rsidRPr="008C0A8C">
        <w:rPr>
          <w:rFonts w:ascii="Cambria" w:eastAsia="Cambria" w:hAnsi="Cambria" w:cs="Cambria"/>
          <w:color w:val="17365D"/>
          <w:sz w:val="22"/>
          <w:szCs w:val="22"/>
          <w:vertAlign w:val="superscript"/>
        </w:rPr>
        <w:t>st</w:t>
      </w:r>
      <w:r>
        <w:rPr>
          <w:rFonts w:ascii="Cambria" w:eastAsia="Cambria" w:hAnsi="Cambria" w:cs="Cambria"/>
          <w:color w:val="17365D"/>
          <w:sz w:val="22"/>
          <w:szCs w:val="22"/>
        </w:rPr>
        <w:t xml:space="preserve"> is the date that funds will need to be raised. We currently have $14,002.92 in the Program Phase II bucket for the Pearl Park Sign which Bob Cooper said we could use for this project. </w:t>
      </w:r>
    </w:p>
    <w:p w14:paraId="46DEE01D" w14:textId="77777777" w:rsidR="008C0A8C" w:rsidRDefault="008C0A8C" w:rsidP="00DF49C2">
      <w:pPr>
        <w:rPr>
          <w:rFonts w:ascii="Cambria" w:eastAsia="Cambria" w:hAnsi="Cambria" w:cs="Cambria"/>
          <w:color w:val="17365D"/>
          <w:sz w:val="22"/>
          <w:szCs w:val="22"/>
        </w:rPr>
      </w:pPr>
    </w:p>
    <w:p w14:paraId="12F168D9" w14:textId="12192343" w:rsidR="008D4203" w:rsidRDefault="00DF49C2" w:rsidP="006A24F3">
      <w:pPr>
        <w:rPr>
          <w:rFonts w:ascii="Cambria" w:eastAsia="Cambria" w:hAnsi="Cambria" w:cs="Cambria"/>
          <w:color w:val="17365D"/>
          <w:sz w:val="22"/>
          <w:szCs w:val="22"/>
        </w:rPr>
      </w:pPr>
      <w:r w:rsidRPr="00DF49C2">
        <w:rPr>
          <w:rFonts w:ascii="Cambria" w:eastAsia="Cambria" w:hAnsi="Cambria" w:cs="Cambria"/>
          <w:b/>
          <w:bCs/>
          <w:color w:val="17365D"/>
          <w:sz w:val="22"/>
          <w:szCs w:val="22"/>
        </w:rPr>
        <w:t xml:space="preserve">Action items? </w:t>
      </w:r>
      <w:r w:rsidR="008C0A8C">
        <w:rPr>
          <w:rFonts w:ascii="Cambria" w:eastAsia="Cambria" w:hAnsi="Cambria" w:cs="Cambria"/>
          <w:color w:val="17365D"/>
          <w:sz w:val="22"/>
          <w:szCs w:val="22"/>
        </w:rPr>
        <w:t>Carrie Henning-Smith will take the lead on this project.</w:t>
      </w:r>
    </w:p>
    <w:p w14:paraId="4C9BB2DE" w14:textId="76611AD5" w:rsidR="008C0A8C" w:rsidRDefault="008C0A8C" w:rsidP="006A24F3">
      <w:pPr>
        <w:rPr>
          <w:rFonts w:ascii="Cambria" w:eastAsia="Cambria" w:hAnsi="Cambria" w:cs="Cambria"/>
          <w:color w:val="17365D"/>
          <w:sz w:val="22"/>
          <w:szCs w:val="22"/>
        </w:rPr>
      </w:pPr>
    </w:p>
    <w:p w14:paraId="2F191F9E" w14:textId="042342D6" w:rsidR="006F6F3F" w:rsidRPr="00165426" w:rsidRDefault="006F6F3F" w:rsidP="006F6F3F">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Pr>
          <w:rFonts w:asciiTheme="minorHAnsi" w:hAnsiTheme="minorHAnsi"/>
          <w:sz w:val="22"/>
          <w:szCs w:val="22"/>
        </w:rPr>
        <w:t>5</w:t>
      </w:r>
      <w:r w:rsidRPr="00165426">
        <w:rPr>
          <w:rFonts w:asciiTheme="minorHAnsi" w:hAnsiTheme="minorHAnsi"/>
          <w:sz w:val="22"/>
          <w:szCs w:val="22"/>
        </w:rPr>
        <w:t>:</w:t>
      </w:r>
      <w:r>
        <w:rPr>
          <w:rFonts w:asciiTheme="minorHAnsi" w:hAnsiTheme="minorHAnsi"/>
          <w:sz w:val="22"/>
          <w:szCs w:val="22"/>
        </w:rPr>
        <w:t xml:space="preserve"> </w:t>
      </w:r>
      <w:r w:rsidR="0090104E" w:rsidRPr="0090104E">
        <w:rPr>
          <w:rFonts w:asciiTheme="minorHAnsi" w:hAnsiTheme="minorHAnsi"/>
          <w:sz w:val="22"/>
          <w:szCs w:val="22"/>
        </w:rPr>
        <w:t>Neighborhood Service Weekend 10/2-10/3</w:t>
      </w:r>
    </w:p>
    <w:p w14:paraId="71DEB6D4" w14:textId="26F7FFF3" w:rsidR="006F6F3F" w:rsidRDefault="0090104E" w:rsidP="006F6F3F">
      <w:pPr>
        <w:rPr>
          <w:rFonts w:ascii="Cambria" w:eastAsia="Cambria" w:hAnsi="Cambria" w:cs="Cambria"/>
          <w:color w:val="17365D"/>
          <w:sz w:val="22"/>
          <w:szCs w:val="22"/>
        </w:rPr>
      </w:pPr>
      <w:r>
        <w:rPr>
          <w:rFonts w:ascii="Cambria" w:eastAsia="Cambria" w:hAnsi="Cambria" w:cs="Cambria"/>
          <w:color w:val="17365D"/>
          <w:sz w:val="22"/>
          <w:szCs w:val="22"/>
        </w:rPr>
        <w:t xml:space="preserve">John Pedersen, the Community Engagement staff at Diamond Lake Lutheran reached out about planning a neighborhood service project in collaboration with their congregation. The board discussed potential ways this project could grow in future years. </w:t>
      </w:r>
    </w:p>
    <w:p w14:paraId="0818D955" w14:textId="77777777" w:rsidR="006F6F3F" w:rsidRDefault="006F6F3F" w:rsidP="006F6F3F">
      <w:pPr>
        <w:rPr>
          <w:rFonts w:ascii="Cambria" w:eastAsia="Cambria" w:hAnsi="Cambria" w:cs="Cambria"/>
          <w:color w:val="17365D"/>
          <w:sz w:val="22"/>
          <w:szCs w:val="22"/>
        </w:rPr>
      </w:pPr>
      <w:r>
        <w:rPr>
          <w:rFonts w:ascii="Cambria" w:eastAsia="Cambria" w:hAnsi="Cambria" w:cs="Cambria"/>
          <w:color w:val="17365D"/>
          <w:sz w:val="22"/>
          <w:szCs w:val="22"/>
        </w:rPr>
        <w:t xml:space="preserve"> </w:t>
      </w:r>
    </w:p>
    <w:p w14:paraId="3C563E29" w14:textId="521E8912" w:rsidR="006F6F3F" w:rsidRDefault="006F6F3F" w:rsidP="006F6F3F">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 xml:space="preserve">Rebecca will </w:t>
      </w:r>
      <w:r w:rsidR="0090104E">
        <w:rPr>
          <w:rFonts w:ascii="Cambria" w:eastAsia="Cambria" w:hAnsi="Cambria" w:cs="Cambria"/>
          <w:color w:val="17365D"/>
          <w:sz w:val="22"/>
          <w:szCs w:val="22"/>
        </w:rPr>
        <w:t>follow up with John about this project.</w:t>
      </w:r>
    </w:p>
    <w:p w14:paraId="064F666D" w14:textId="77777777" w:rsidR="006F6F3F" w:rsidRDefault="006F6F3F" w:rsidP="006A24F3">
      <w:pPr>
        <w:rPr>
          <w:rFonts w:ascii="Cambria" w:eastAsia="Cambria" w:hAnsi="Cambria" w:cs="Cambria"/>
          <w:color w:val="17365D"/>
          <w:sz w:val="22"/>
          <w:szCs w:val="22"/>
        </w:rPr>
      </w:pPr>
    </w:p>
    <w:p w14:paraId="7BE40A03" w14:textId="77777777" w:rsidR="006F6F3F" w:rsidRDefault="006F6F3F" w:rsidP="008D4203">
      <w:pPr>
        <w:pStyle w:val="Title"/>
        <w:spacing w:after="0"/>
        <w:contextualSpacing w:val="0"/>
        <w:rPr>
          <w:rFonts w:asciiTheme="minorHAnsi" w:hAnsiTheme="minorHAnsi"/>
          <w:sz w:val="22"/>
          <w:szCs w:val="22"/>
        </w:rPr>
      </w:pPr>
    </w:p>
    <w:p w14:paraId="1BC6CC77" w14:textId="45A447FF" w:rsidR="0090104E" w:rsidRPr="00165426" w:rsidRDefault="0090104E" w:rsidP="0090104E">
      <w:pPr>
        <w:pStyle w:val="Title"/>
        <w:spacing w:after="0"/>
        <w:contextualSpacing w:val="0"/>
        <w:rPr>
          <w:rFonts w:asciiTheme="minorHAnsi" w:hAnsiTheme="minorHAnsi"/>
          <w:sz w:val="22"/>
          <w:szCs w:val="22"/>
        </w:rPr>
      </w:pPr>
      <w:r>
        <w:rPr>
          <w:rFonts w:asciiTheme="minorHAnsi" w:hAnsiTheme="minorHAnsi"/>
          <w:sz w:val="22"/>
          <w:szCs w:val="22"/>
        </w:rPr>
        <w:t>Agenda Item 6</w:t>
      </w:r>
      <w:r w:rsidRPr="00165426">
        <w:rPr>
          <w:rFonts w:asciiTheme="minorHAnsi" w:hAnsiTheme="minorHAnsi"/>
          <w:sz w:val="22"/>
          <w:szCs w:val="22"/>
        </w:rPr>
        <w:t>:</w:t>
      </w:r>
      <w:r>
        <w:rPr>
          <w:rFonts w:asciiTheme="minorHAnsi" w:hAnsiTheme="minorHAnsi"/>
          <w:sz w:val="22"/>
          <w:szCs w:val="22"/>
        </w:rPr>
        <w:t xml:space="preserve"> </w:t>
      </w:r>
      <w:r w:rsidR="00AE08E7" w:rsidRPr="00AE08E7">
        <w:rPr>
          <w:rFonts w:asciiTheme="minorHAnsi" w:hAnsiTheme="minorHAnsi"/>
          <w:sz w:val="22"/>
          <w:szCs w:val="22"/>
        </w:rPr>
        <w:t>Planning for Applications Due to NCR October 15</w:t>
      </w:r>
    </w:p>
    <w:p w14:paraId="349EBF3B" w14:textId="36F4F797" w:rsidR="0090104E" w:rsidRDefault="00AE08E7" w:rsidP="0090104E">
      <w:pPr>
        <w:rPr>
          <w:rFonts w:ascii="Cambria" w:eastAsia="Cambria" w:hAnsi="Cambria" w:cs="Cambria"/>
          <w:color w:val="17365D"/>
          <w:sz w:val="22"/>
          <w:szCs w:val="22"/>
        </w:rPr>
      </w:pPr>
      <w:r>
        <w:rPr>
          <w:rFonts w:ascii="Cambria" w:eastAsia="Cambria" w:hAnsi="Cambria" w:cs="Cambria"/>
          <w:color w:val="17365D"/>
          <w:sz w:val="22"/>
          <w:szCs w:val="22"/>
        </w:rPr>
        <w:t>Rebecca is working on applications for our 202</w:t>
      </w:r>
      <w:r w:rsidR="00AE01FD">
        <w:rPr>
          <w:rFonts w:ascii="Cambria" w:eastAsia="Cambria" w:hAnsi="Cambria" w:cs="Cambria"/>
          <w:color w:val="17365D"/>
          <w:sz w:val="22"/>
          <w:szCs w:val="22"/>
        </w:rPr>
        <w:t>1</w:t>
      </w:r>
      <w:r>
        <w:rPr>
          <w:rFonts w:ascii="Cambria" w:eastAsia="Cambria" w:hAnsi="Cambria" w:cs="Cambria"/>
          <w:color w:val="17365D"/>
          <w:sz w:val="22"/>
          <w:szCs w:val="22"/>
        </w:rPr>
        <w:t xml:space="preserve"> NCR contracts: Equitable Engagement Fund and Citywide Neighborhood Network Fund</w:t>
      </w:r>
      <w:r w:rsidR="00AE01FD">
        <w:rPr>
          <w:rFonts w:ascii="Cambria" w:eastAsia="Cambria" w:hAnsi="Cambria" w:cs="Cambria"/>
          <w:color w:val="17365D"/>
          <w:sz w:val="22"/>
          <w:szCs w:val="22"/>
        </w:rPr>
        <w:t>. These are due 10/15.</w:t>
      </w:r>
    </w:p>
    <w:p w14:paraId="491B17A5" w14:textId="77777777" w:rsidR="0090104E" w:rsidRDefault="0090104E" w:rsidP="0090104E">
      <w:pPr>
        <w:rPr>
          <w:rFonts w:ascii="Cambria" w:eastAsia="Cambria" w:hAnsi="Cambria" w:cs="Cambria"/>
          <w:color w:val="17365D"/>
          <w:sz w:val="22"/>
          <w:szCs w:val="22"/>
        </w:rPr>
      </w:pPr>
      <w:r>
        <w:rPr>
          <w:rFonts w:ascii="Cambria" w:eastAsia="Cambria" w:hAnsi="Cambria" w:cs="Cambria"/>
          <w:color w:val="17365D"/>
          <w:sz w:val="22"/>
          <w:szCs w:val="22"/>
        </w:rPr>
        <w:t xml:space="preserve"> </w:t>
      </w:r>
    </w:p>
    <w:p w14:paraId="2F66ED48" w14:textId="5F4C8197" w:rsidR="0090104E" w:rsidRDefault="0090104E" w:rsidP="0090104E">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 xml:space="preserve">Rebecca will </w:t>
      </w:r>
      <w:r w:rsidR="00AE01FD">
        <w:rPr>
          <w:rFonts w:ascii="Cambria" w:eastAsia="Cambria" w:hAnsi="Cambria" w:cs="Cambria"/>
          <w:color w:val="17365D"/>
          <w:sz w:val="22"/>
          <w:szCs w:val="22"/>
        </w:rPr>
        <w:t>share drafts of these applications by email for review and approval before submitting to NCR.</w:t>
      </w:r>
    </w:p>
    <w:p w14:paraId="3F81359A" w14:textId="5AF22784" w:rsidR="00005A25" w:rsidRDefault="00005A25" w:rsidP="008D4203">
      <w:pPr>
        <w:rPr>
          <w:rFonts w:ascii="Cambria" w:eastAsia="Cambria" w:hAnsi="Cambria" w:cs="Cambria"/>
          <w:color w:val="17365D"/>
          <w:sz w:val="22"/>
          <w:szCs w:val="22"/>
        </w:rPr>
      </w:pPr>
    </w:p>
    <w:p w14:paraId="16CE8E4C" w14:textId="04AF96CE" w:rsidR="00005A25" w:rsidRPr="00165426" w:rsidRDefault="00005A25" w:rsidP="00005A25">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AE01FD">
        <w:rPr>
          <w:rFonts w:asciiTheme="minorHAnsi" w:hAnsiTheme="minorHAnsi"/>
          <w:sz w:val="22"/>
          <w:szCs w:val="22"/>
        </w:rPr>
        <w:t>7</w:t>
      </w:r>
      <w:r w:rsidRPr="00165426">
        <w:rPr>
          <w:rFonts w:asciiTheme="minorHAnsi" w:hAnsiTheme="minorHAnsi"/>
          <w:sz w:val="22"/>
          <w:szCs w:val="22"/>
        </w:rPr>
        <w:t>:</w:t>
      </w:r>
      <w:r>
        <w:rPr>
          <w:rFonts w:asciiTheme="minorHAnsi" w:hAnsiTheme="minorHAnsi"/>
          <w:sz w:val="22"/>
          <w:szCs w:val="22"/>
        </w:rPr>
        <w:t xml:space="preserve"> </w:t>
      </w:r>
      <w:r w:rsidR="00AE01FD" w:rsidRPr="00AE01FD">
        <w:rPr>
          <w:rFonts w:asciiTheme="minorHAnsi" w:hAnsiTheme="minorHAnsi"/>
          <w:sz w:val="22"/>
          <w:szCs w:val="22"/>
        </w:rPr>
        <w:t>Funds for Voter Education Projects</w:t>
      </w:r>
    </w:p>
    <w:p w14:paraId="283114CA" w14:textId="1FDC256F" w:rsidR="00515667" w:rsidRDefault="00AE01FD" w:rsidP="00005A25">
      <w:pPr>
        <w:rPr>
          <w:rFonts w:ascii="Cambria" w:eastAsia="Cambria" w:hAnsi="Cambria" w:cs="Cambria"/>
          <w:color w:val="17365D"/>
          <w:sz w:val="22"/>
          <w:szCs w:val="22"/>
        </w:rPr>
      </w:pPr>
      <w:r>
        <w:rPr>
          <w:rFonts w:ascii="Cambria" w:eastAsia="Cambria" w:hAnsi="Cambria" w:cs="Cambria"/>
          <w:color w:val="17365D"/>
          <w:sz w:val="22"/>
          <w:szCs w:val="22"/>
        </w:rPr>
        <w:t>T</w:t>
      </w:r>
      <w:r w:rsidR="00FD6ED5">
        <w:rPr>
          <w:rFonts w:ascii="Cambria" w:eastAsia="Cambria" w:hAnsi="Cambria" w:cs="Cambria"/>
          <w:color w:val="17365D"/>
          <w:sz w:val="22"/>
          <w:szCs w:val="22"/>
        </w:rPr>
        <w:t xml:space="preserve">he Ward 11 City Council Candidate Forum </w:t>
      </w:r>
      <w:r>
        <w:rPr>
          <w:rFonts w:ascii="Cambria" w:eastAsia="Cambria" w:hAnsi="Cambria" w:cs="Cambria"/>
          <w:color w:val="17365D"/>
          <w:sz w:val="22"/>
          <w:szCs w:val="22"/>
        </w:rPr>
        <w:t>took</w:t>
      </w:r>
      <w:r w:rsidR="00FD6ED5">
        <w:rPr>
          <w:rFonts w:ascii="Cambria" w:eastAsia="Cambria" w:hAnsi="Cambria" w:cs="Cambria"/>
          <w:color w:val="17365D"/>
          <w:sz w:val="22"/>
          <w:szCs w:val="22"/>
        </w:rPr>
        <w:t xml:space="preserve"> place at MCN studios on September 15. As a </w:t>
      </w:r>
      <w:r>
        <w:rPr>
          <w:rFonts w:ascii="Cambria" w:eastAsia="Cambria" w:hAnsi="Cambria" w:cs="Cambria"/>
          <w:color w:val="17365D"/>
          <w:sz w:val="22"/>
          <w:szCs w:val="22"/>
        </w:rPr>
        <w:t>co-</w:t>
      </w:r>
      <w:r w:rsidR="00FD6ED5">
        <w:rPr>
          <w:rFonts w:ascii="Cambria" w:eastAsia="Cambria" w:hAnsi="Cambria" w:cs="Cambria"/>
          <w:color w:val="17365D"/>
          <w:sz w:val="22"/>
          <w:szCs w:val="22"/>
        </w:rPr>
        <w:t xml:space="preserve">sponsor we </w:t>
      </w:r>
      <w:r>
        <w:rPr>
          <w:rFonts w:ascii="Cambria" w:eastAsia="Cambria" w:hAnsi="Cambria" w:cs="Cambria"/>
          <w:color w:val="17365D"/>
          <w:sz w:val="22"/>
          <w:szCs w:val="22"/>
        </w:rPr>
        <w:t>were</w:t>
      </w:r>
      <w:r w:rsidR="00FD6ED5">
        <w:rPr>
          <w:rFonts w:ascii="Cambria" w:eastAsia="Cambria" w:hAnsi="Cambria" w:cs="Cambria"/>
          <w:color w:val="17365D"/>
          <w:sz w:val="22"/>
          <w:szCs w:val="22"/>
        </w:rPr>
        <w:t xml:space="preserve"> asked to contribute $100 for each neighborhood in Ward 11 (total of $300) to cover studio space and </w:t>
      </w:r>
      <w:r w:rsidR="00A87C21">
        <w:rPr>
          <w:rFonts w:ascii="Cambria" w:eastAsia="Cambria" w:hAnsi="Cambria" w:cs="Cambria"/>
          <w:color w:val="17365D"/>
          <w:sz w:val="22"/>
          <w:szCs w:val="22"/>
        </w:rPr>
        <w:t xml:space="preserve">an </w:t>
      </w:r>
      <w:r w:rsidR="00FD6ED5">
        <w:rPr>
          <w:rFonts w:ascii="Cambria" w:eastAsia="Cambria" w:hAnsi="Cambria" w:cs="Cambria"/>
          <w:color w:val="17365D"/>
          <w:sz w:val="22"/>
          <w:szCs w:val="22"/>
        </w:rPr>
        <w:t>honorarium to LWV Minneapolis for hosting the event</w:t>
      </w:r>
      <w:r>
        <w:rPr>
          <w:rFonts w:ascii="Cambria" w:eastAsia="Cambria" w:hAnsi="Cambria" w:cs="Cambria"/>
          <w:color w:val="17365D"/>
          <w:sz w:val="22"/>
          <w:szCs w:val="22"/>
        </w:rPr>
        <w:t xml:space="preserve"> </w:t>
      </w:r>
      <w:r>
        <w:rPr>
          <w:rFonts w:ascii="Cambria" w:eastAsia="Cambria" w:hAnsi="Cambria" w:cs="Cambria"/>
          <w:color w:val="17365D"/>
          <w:sz w:val="22"/>
          <w:szCs w:val="22"/>
        </w:rPr>
        <w:lastRenderedPageBreak/>
        <w:t>plus $19 to split the cost of Facebook ads for the event, totaling $319</w:t>
      </w:r>
      <w:r w:rsidR="00FD6ED5">
        <w:rPr>
          <w:rFonts w:ascii="Cambria" w:eastAsia="Cambria" w:hAnsi="Cambria" w:cs="Cambria"/>
          <w:color w:val="17365D"/>
          <w:sz w:val="22"/>
          <w:szCs w:val="22"/>
        </w:rPr>
        <w:t xml:space="preserve">. </w:t>
      </w:r>
      <w:r>
        <w:rPr>
          <w:rFonts w:ascii="Cambria" w:eastAsia="Cambria" w:hAnsi="Cambria" w:cs="Cambria"/>
          <w:color w:val="17365D"/>
          <w:sz w:val="22"/>
          <w:szCs w:val="22"/>
        </w:rPr>
        <w:t>We are also part of</w:t>
      </w:r>
      <w:r w:rsidR="00005A25">
        <w:rPr>
          <w:rFonts w:ascii="Cambria" w:eastAsia="Cambria" w:hAnsi="Cambria" w:cs="Cambria"/>
          <w:color w:val="17365D"/>
          <w:sz w:val="22"/>
          <w:szCs w:val="22"/>
        </w:rPr>
        <w:t xml:space="preserve"> </w:t>
      </w:r>
      <w:r w:rsidR="00FD0A4C">
        <w:rPr>
          <w:rFonts w:ascii="Cambria" w:eastAsia="Cambria" w:hAnsi="Cambria" w:cs="Cambria"/>
          <w:color w:val="17365D"/>
          <w:sz w:val="22"/>
          <w:szCs w:val="22"/>
        </w:rPr>
        <w:t>a coalition of S</w:t>
      </w:r>
      <w:r w:rsidR="00005A25">
        <w:rPr>
          <w:rFonts w:ascii="Cambria" w:eastAsia="Cambria" w:hAnsi="Cambria" w:cs="Cambria"/>
          <w:color w:val="17365D"/>
          <w:sz w:val="22"/>
          <w:szCs w:val="22"/>
        </w:rPr>
        <w:t>outh</w:t>
      </w:r>
      <w:r w:rsidR="00FD0A4C">
        <w:rPr>
          <w:rFonts w:ascii="Cambria" w:eastAsia="Cambria" w:hAnsi="Cambria" w:cs="Cambria"/>
          <w:color w:val="17365D"/>
          <w:sz w:val="22"/>
          <w:szCs w:val="22"/>
        </w:rPr>
        <w:t>w</w:t>
      </w:r>
      <w:r w:rsidR="00005A25">
        <w:rPr>
          <w:rFonts w:ascii="Cambria" w:eastAsia="Cambria" w:hAnsi="Cambria" w:cs="Cambria"/>
          <w:color w:val="17365D"/>
          <w:sz w:val="22"/>
          <w:szCs w:val="22"/>
        </w:rPr>
        <w:t xml:space="preserve">est Minneapolis neighborhood groups collaborating on voter education </w:t>
      </w:r>
      <w:r w:rsidR="00FD6ED5">
        <w:rPr>
          <w:rFonts w:ascii="Cambria" w:eastAsia="Cambria" w:hAnsi="Cambria" w:cs="Cambria"/>
          <w:color w:val="17365D"/>
          <w:sz w:val="22"/>
          <w:szCs w:val="22"/>
        </w:rPr>
        <w:t xml:space="preserve">events and resources for the charter amendments. </w:t>
      </w:r>
      <w:r w:rsidR="00A87C21">
        <w:rPr>
          <w:rFonts w:ascii="Cambria" w:eastAsia="Cambria" w:hAnsi="Cambria" w:cs="Cambria"/>
          <w:color w:val="17365D"/>
          <w:sz w:val="22"/>
          <w:szCs w:val="22"/>
        </w:rPr>
        <w:t>C</w:t>
      </w:r>
      <w:r>
        <w:rPr>
          <w:rFonts w:ascii="Cambria" w:eastAsia="Cambria" w:hAnsi="Cambria" w:cs="Cambria"/>
          <w:color w:val="17365D"/>
          <w:sz w:val="22"/>
          <w:szCs w:val="22"/>
        </w:rPr>
        <w:t>o-</w:t>
      </w:r>
      <w:r w:rsidR="00FD6ED5">
        <w:rPr>
          <w:rFonts w:ascii="Cambria" w:eastAsia="Cambria" w:hAnsi="Cambria" w:cs="Cambria"/>
          <w:color w:val="17365D"/>
          <w:sz w:val="22"/>
          <w:szCs w:val="22"/>
        </w:rPr>
        <w:t>sponsor organization</w:t>
      </w:r>
      <w:r>
        <w:rPr>
          <w:rFonts w:ascii="Cambria" w:eastAsia="Cambria" w:hAnsi="Cambria" w:cs="Cambria"/>
          <w:color w:val="17365D"/>
          <w:sz w:val="22"/>
          <w:szCs w:val="22"/>
        </w:rPr>
        <w:t xml:space="preserve">s </w:t>
      </w:r>
      <w:r w:rsidR="00A87C21">
        <w:rPr>
          <w:rFonts w:ascii="Cambria" w:eastAsia="Cambria" w:hAnsi="Cambria" w:cs="Cambria"/>
          <w:color w:val="17365D"/>
          <w:sz w:val="22"/>
          <w:szCs w:val="22"/>
        </w:rPr>
        <w:t>were</w:t>
      </w:r>
      <w:r>
        <w:rPr>
          <w:rFonts w:ascii="Cambria" w:eastAsia="Cambria" w:hAnsi="Cambria" w:cs="Cambria"/>
          <w:color w:val="17365D"/>
          <w:sz w:val="22"/>
          <w:szCs w:val="22"/>
        </w:rPr>
        <w:t xml:space="preserve"> asked to</w:t>
      </w:r>
      <w:r w:rsidR="00FD6ED5">
        <w:rPr>
          <w:rFonts w:ascii="Cambria" w:eastAsia="Cambria" w:hAnsi="Cambria" w:cs="Cambria"/>
          <w:color w:val="17365D"/>
          <w:sz w:val="22"/>
          <w:szCs w:val="22"/>
        </w:rPr>
        <w:t xml:space="preserve"> co</w:t>
      </w:r>
      <w:r>
        <w:rPr>
          <w:rFonts w:ascii="Cambria" w:eastAsia="Cambria" w:hAnsi="Cambria" w:cs="Cambria"/>
          <w:color w:val="17365D"/>
          <w:sz w:val="22"/>
          <w:szCs w:val="22"/>
        </w:rPr>
        <w:t>mmit</w:t>
      </w:r>
      <w:r w:rsidR="00FD6ED5">
        <w:rPr>
          <w:rFonts w:ascii="Cambria" w:eastAsia="Cambria" w:hAnsi="Cambria" w:cs="Cambria"/>
          <w:color w:val="17365D"/>
          <w:sz w:val="22"/>
          <w:szCs w:val="22"/>
        </w:rPr>
        <w:t xml:space="preserve"> $150 to the project</w:t>
      </w:r>
      <w:r>
        <w:rPr>
          <w:rFonts w:ascii="Cambria" w:eastAsia="Cambria" w:hAnsi="Cambria" w:cs="Cambria"/>
          <w:color w:val="17365D"/>
          <w:sz w:val="22"/>
          <w:szCs w:val="22"/>
        </w:rPr>
        <w:t xml:space="preserve"> (this may come out to less, depending on event costs, and we will not be invoiced until after the event on 10/16/21)</w:t>
      </w:r>
      <w:r w:rsidR="00FD6ED5">
        <w:rPr>
          <w:rFonts w:ascii="Cambria" w:eastAsia="Cambria" w:hAnsi="Cambria" w:cs="Cambria"/>
          <w:color w:val="17365D"/>
          <w:sz w:val="22"/>
          <w:szCs w:val="22"/>
        </w:rPr>
        <w:t xml:space="preserve">. </w:t>
      </w:r>
      <w:r w:rsidR="00FD0A4C">
        <w:rPr>
          <w:rFonts w:ascii="Cambria" w:eastAsia="Cambria" w:hAnsi="Cambria" w:cs="Cambria"/>
          <w:color w:val="17365D"/>
          <w:sz w:val="22"/>
          <w:szCs w:val="22"/>
        </w:rPr>
        <w:t>Rebecca talked to Bob Cooper about using Program Phase II Funds from Building Community for voter education programming. Bob Cooper said these or CPP funds could be used for this programming. Jake Schwitzer called for a vote to use $470 from Building Community Program Phase II to fund the Ward 11 City Council Candidate forum and Charter Amendment forum. Katie Krisch seconded. All present members were in agreement.</w:t>
      </w:r>
    </w:p>
    <w:p w14:paraId="638DC500" w14:textId="7E6FF5AE" w:rsidR="00005A25" w:rsidRDefault="00FD6ED5" w:rsidP="00005A25">
      <w:pPr>
        <w:rPr>
          <w:rFonts w:ascii="Cambria" w:eastAsia="Cambria" w:hAnsi="Cambria" w:cs="Cambria"/>
          <w:color w:val="17365D"/>
          <w:sz w:val="22"/>
          <w:szCs w:val="22"/>
        </w:rPr>
      </w:pPr>
      <w:r>
        <w:rPr>
          <w:rFonts w:ascii="Cambria" w:eastAsia="Cambria" w:hAnsi="Cambria" w:cs="Cambria"/>
          <w:color w:val="17365D"/>
          <w:sz w:val="22"/>
          <w:szCs w:val="22"/>
        </w:rPr>
        <w:t xml:space="preserve"> </w:t>
      </w:r>
    </w:p>
    <w:p w14:paraId="50CB8729" w14:textId="2823CEF4" w:rsidR="00005A25" w:rsidRDefault="00005A25" w:rsidP="00005A25">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 xml:space="preserve">Rebecca will </w:t>
      </w:r>
      <w:r w:rsidR="00FD0A4C">
        <w:rPr>
          <w:rFonts w:ascii="Cambria" w:eastAsia="Cambria" w:hAnsi="Cambria" w:cs="Cambria"/>
          <w:color w:val="17365D"/>
          <w:sz w:val="22"/>
          <w:szCs w:val="22"/>
        </w:rPr>
        <w:t xml:space="preserve">cut the check to pay NENA for the invoiced amount of $319 for the Ward 11 forum and and will report to the board on the final amount invoiced for </w:t>
      </w:r>
      <w:r w:rsidR="00A87C21">
        <w:rPr>
          <w:rFonts w:ascii="Cambria" w:eastAsia="Cambria" w:hAnsi="Cambria" w:cs="Cambria"/>
          <w:color w:val="17365D"/>
          <w:sz w:val="22"/>
          <w:szCs w:val="22"/>
        </w:rPr>
        <w:t>the charter amendment education event.</w:t>
      </w:r>
    </w:p>
    <w:p w14:paraId="22FF7A5A" w14:textId="42C4503A" w:rsidR="00881296" w:rsidRPr="00881296" w:rsidRDefault="00881296" w:rsidP="006A24F3">
      <w:pPr>
        <w:rPr>
          <w:rFonts w:ascii="Cambria" w:eastAsia="Cambria" w:hAnsi="Cambria" w:cs="Cambria"/>
          <w:color w:val="17365D"/>
          <w:sz w:val="22"/>
          <w:szCs w:val="22"/>
        </w:rPr>
      </w:pPr>
    </w:p>
    <w:p w14:paraId="5A24BAA3" w14:textId="75FD33BF" w:rsidR="00AE01FD" w:rsidRPr="00165426" w:rsidRDefault="00AE01FD" w:rsidP="00AE01FD">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A87C21">
        <w:rPr>
          <w:rFonts w:asciiTheme="minorHAnsi" w:hAnsiTheme="minorHAnsi"/>
          <w:sz w:val="22"/>
          <w:szCs w:val="22"/>
        </w:rPr>
        <w:t>8</w:t>
      </w:r>
      <w:r w:rsidRPr="00165426">
        <w:rPr>
          <w:rFonts w:asciiTheme="minorHAnsi" w:hAnsiTheme="minorHAnsi"/>
          <w:sz w:val="22"/>
          <w:szCs w:val="22"/>
        </w:rPr>
        <w:t>:</w:t>
      </w:r>
      <w:r>
        <w:rPr>
          <w:rFonts w:asciiTheme="minorHAnsi" w:hAnsiTheme="minorHAnsi"/>
          <w:sz w:val="22"/>
          <w:szCs w:val="22"/>
        </w:rPr>
        <w:t xml:space="preserve"> Annual Meeting Planning</w:t>
      </w:r>
    </w:p>
    <w:p w14:paraId="427EEC93" w14:textId="05634E99" w:rsidR="00A87C21" w:rsidRDefault="00A87C21" w:rsidP="00AE01FD">
      <w:pPr>
        <w:rPr>
          <w:rFonts w:ascii="Cambria" w:eastAsia="Cambria" w:hAnsi="Cambria" w:cs="Cambria"/>
          <w:color w:val="17365D"/>
          <w:sz w:val="22"/>
          <w:szCs w:val="22"/>
        </w:rPr>
      </w:pPr>
      <w:r>
        <w:rPr>
          <w:rFonts w:ascii="Cambria" w:eastAsia="Cambria" w:hAnsi="Cambria" w:cs="Cambria"/>
          <w:color w:val="17365D"/>
          <w:sz w:val="22"/>
          <w:szCs w:val="22"/>
        </w:rPr>
        <w:t xml:space="preserve">Jake Schwitzer shared that the Executive Committee had suggested the date of Wednesday, November 10 for our annual meeting. The board agreed to this date and determined the start time as 7p. Cory will look into how voting was done for the meeting last fall. </w:t>
      </w:r>
    </w:p>
    <w:p w14:paraId="2047D980" w14:textId="77777777" w:rsidR="00A87C21" w:rsidRDefault="00A87C21" w:rsidP="00AE01FD">
      <w:pPr>
        <w:rPr>
          <w:rFonts w:ascii="Cambria" w:eastAsia="Cambria" w:hAnsi="Cambria" w:cs="Cambria"/>
          <w:color w:val="17365D"/>
          <w:sz w:val="22"/>
          <w:szCs w:val="22"/>
        </w:rPr>
      </w:pPr>
    </w:p>
    <w:p w14:paraId="497C4088" w14:textId="244E55AE" w:rsidR="00AE01FD" w:rsidRDefault="00AE01FD" w:rsidP="00AE01FD">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Jake, Cory, and Rhonda will work together to plan a presentation and mailing for this event.</w:t>
      </w:r>
    </w:p>
    <w:p w14:paraId="6C39B998" w14:textId="7D91DDB2" w:rsidR="00A87C21" w:rsidRDefault="00A87C21" w:rsidP="00AE01FD">
      <w:pPr>
        <w:rPr>
          <w:rFonts w:ascii="Cambria" w:eastAsia="Cambria" w:hAnsi="Cambria" w:cs="Cambria"/>
          <w:color w:val="17365D"/>
          <w:sz w:val="22"/>
          <w:szCs w:val="22"/>
        </w:rPr>
      </w:pPr>
    </w:p>
    <w:p w14:paraId="08A0C273" w14:textId="1AAFB642" w:rsidR="00A87C21" w:rsidRPr="00165426" w:rsidRDefault="00A87C21" w:rsidP="00A87C21">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Pr>
          <w:rFonts w:asciiTheme="minorHAnsi" w:hAnsiTheme="minorHAnsi"/>
          <w:sz w:val="22"/>
          <w:szCs w:val="22"/>
        </w:rPr>
        <w:t>9</w:t>
      </w:r>
      <w:r w:rsidRPr="00165426">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Give to the Max Day</w:t>
      </w:r>
    </w:p>
    <w:p w14:paraId="1A506057" w14:textId="143D81A6" w:rsidR="00A87C21" w:rsidRDefault="00A87C21" w:rsidP="00A87C21">
      <w:pPr>
        <w:rPr>
          <w:rFonts w:ascii="Cambria" w:eastAsia="Cambria" w:hAnsi="Cambria" w:cs="Cambria"/>
          <w:color w:val="17365D"/>
          <w:sz w:val="22"/>
          <w:szCs w:val="22"/>
        </w:rPr>
      </w:pPr>
      <w:r>
        <w:rPr>
          <w:rFonts w:ascii="Cambria" w:eastAsia="Cambria" w:hAnsi="Cambria" w:cs="Cambria"/>
          <w:color w:val="17365D"/>
          <w:sz w:val="22"/>
          <w:szCs w:val="22"/>
        </w:rPr>
        <w:t xml:space="preserve">Cory Schaffhausen shared that he raised $185 using the free seed library </w:t>
      </w:r>
      <w:r w:rsidR="00035D82">
        <w:rPr>
          <w:rFonts w:ascii="Cambria" w:eastAsia="Cambria" w:hAnsi="Cambria" w:cs="Cambria"/>
          <w:color w:val="17365D"/>
          <w:sz w:val="22"/>
          <w:szCs w:val="22"/>
        </w:rPr>
        <w:t xml:space="preserve">to advertise our GiveMN information </w:t>
      </w:r>
      <w:r>
        <w:rPr>
          <w:rFonts w:ascii="Cambria" w:eastAsia="Cambria" w:hAnsi="Cambria" w:cs="Cambria"/>
          <w:color w:val="17365D"/>
          <w:sz w:val="22"/>
          <w:szCs w:val="22"/>
        </w:rPr>
        <w:t xml:space="preserve">to </w:t>
      </w:r>
      <w:r w:rsidR="00035D82">
        <w:rPr>
          <w:rFonts w:ascii="Cambria" w:eastAsia="Cambria" w:hAnsi="Cambria" w:cs="Cambria"/>
          <w:color w:val="17365D"/>
          <w:sz w:val="22"/>
          <w:szCs w:val="22"/>
        </w:rPr>
        <w:t xml:space="preserve">order seeds for a community bee lawn project. The funds allowed for more seed than was needed—the remaining seed could be used as a fundraiser for the Garden Walk project discussed at the August 2021 board meeting. </w:t>
      </w:r>
    </w:p>
    <w:p w14:paraId="6E442923" w14:textId="47EB0BB7" w:rsidR="00035D82" w:rsidRDefault="00035D82" w:rsidP="00A87C21">
      <w:pPr>
        <w:rPr>
          <w:rFonts w:ascii="Cambria" w:eastAsia="Cambria" w:hAnsi="Cambria" w:cs="Cambria"/>
          <w:color w:val="17365D"/>
          <w:sz w:val="22"/>
          <w:szCs w:val="22"/>
        </w:rPr>
      </w:pPr>
    </w:p>
    <w:p w14:paraId="1F2D49D1" w14:textId="0D49F9EC" w:rsidR="00035D82" w:rsidRDefault="00035D82" w:rsidP="00A87C21">
      <w:pPr>
        <w:rPr>
          <w:rFonts w:ascii="Cambria" w:eastAsia="Cambria" w:hAnsi="Cambria" w:cs="Cambria"/>
          <w:color w:val="17365D"/>
          <w:sz w:val="22"/>
          <w:szCs w:val="22"/>
        </w:rPr>
      </w:pPr>
      <w:r>
        <w:rPr>
          <w:rFonts w:ascii="Cambria" w:eastAsia="Cambria" w:hAnsi="Cambria" w:cs="Cambria"/>
          <w:color w:val="17365D"/>
          <w:sz w:val="22"/>
          <w:szCs w:val="22"/>
        </w:rPr>
        <w:t>Give to the Max Day is November 18, Cory will email the board to begin planning for registering at GiveMN for the event and updating our page with community fundraisers like the Pearl Park Shade Structures, Garden Tour, BVBS Library, and New Creations Food Shelf. Allan Cummins offered to help update the GiveMN page.</w:t>
      </w:r>
    </w:p>
    <w:p w14:paraId="188CA3AD" w14:textId="77777777" w:rsidR="00A87C21" w:rsidRDefault="00A87C21" w:rsidP="00A87C21">
      <w:pPr>
        <w:rPr>
          <w:rFonts w:ascii="Cambria" w:eastAsia="Cambria" w:hAnsi="Cambria" w:cs="Cambria"/>
          <w:color w:val="17365D"/>
          <w:sz w:val="22"/>
          <w:szCs w:val="22"/>
        </w:rPr>
      </w:pPr>
    </w:p>
    <w:p w14:paraId="5FF30201" w14:textId="2E90FA6D" w:rsidR="00A87C21" w:rsidRPr="003917E2" w:rsidRDefault="00A87C21" w:rsidP="00AE01FD">
      <w:pPr>
        <w:rPr>
          <w:rFonts w:ascii="Cambria" w:eastAsia="Cambria" w:hAnsi="Cambria" w:cs="Cambria"/>
          <w:color w:val="17365D"/>
          <w:sz w:val="22"/>
          <w:szCs w:val="22"/>
        </w:rPr>
      </w:pPr>
      <w:r>
        <w:rPr>
          <w:rFonts w:ascii="Cambria" w:eastAsia="Cambria" w:hAnsi="Cambria" w:cs="Cambria"/>
          <w:b/>
          <w:bCs/>
          <w:color w:val="17365D"/>
          <w:sz w:val="22"/>
          <w:szCs w:val="22"/>
        </w:rPr>
        <w:t>Action Items</w:t>
      </w:r>
      <w:r w:rsidR="003917E2">
        <w:rPr>
          <w:rFonts w:ascii="Cambria" w:eastAsia="Cambria" w:hAnsi="Cambria" w:cs="Cambria"/>
          <w:b/>
          <w:bCs/>
          <w:color w:val="17365D"/>
          <w:sz w:val="22"/>
          <w:szCs w:val="22"/>
        </w:rPr>
        <w:t xml:space="preserve">: </w:t>
      </w:r>
      <w:r w:rsidR="003917E2">
        <w:rPr>
          <w:rFonts w:ascii="Cambria" w:eastAsia="Cambria" w:hAnsi="Cambria" w:cs="Cambria"/>
          <w:color w:val="17365D"/>
          <w:sz w:val="22"/>
          <w:szCs w:val="22"/>
        </w:rPr>
        <w:t>Cory will email the board to begin plans for the GiveMN page and Give to the Max Day efforts.</w:t>
      </w:r>
    </w:p>
    <w:p w14:paraId="0CC3AACD" w14:textId="77777777" w:rsidR="00AE01FD" w:rsidRDefault="00AE01FD" w:rsidP="00AE01FD">
      <w:pPr>
        <w:rPr>
          <w:rFonts w:ascii="Cambria" w:eastAsia="Cambria" w:hAnsi="Cambria" w:cs="Cambria"/>
          <w:color w:val="17365D"/>
          <w:sz w:val="22"/>
          <w:szCs w:val="22"/>
        </w:rPr>
      </w:pPr>
    </w:p>
    <w:p w14:paraId="2E1A33EB" w14:textId="77777777" w:rsidR="00AE01FD" w:rsidRDefault="00AE01FD" w:rsidP="00AE01FD">
      <w:pPr>
        <w:rPr>
          <w:rFonts w:ascii="Cambria" w:eastAsia="Cambria" w:hAnsi="Cambria" w:cs="Cambria"/>
          <w:color w:val="17365D"/>
          <w:sz w:val="22"/>
          <w:szCs w:val="22"/>
        </w:rPr>
      </w:pPr>
    </w:p>
    <w:p w14:paraId="6C9836A2" w14:textId="075FDB16" w:rsidR="00FE1F9A" w:rsidRDefault="00FE1F9A" w:rsidP="00FE1F9A">
      <w:pPr>
        <w:pStyle w:val="Title"/>
        <w:spacing w:after="0"/>
        <w:contextualSpacing w:val="0"/>
        <w:rPr>
          <w:sz w:val="22"/>
          <w:szCs w:val="22"/>
        </w:rPr>
      </w:pPr>
      <w:r>
        <w:rPr>
          <w:sz w:val="22"/>
          <w:szCs w:val="22"/>
        </w:rPr>
        <w:t>Committee Updates</w:t>
      </w:r>
      <w:r w:rsidR="003917E2">
        <w:rPr>
          <w:sz w:val="22"/>
          <w:szCs w:val="22"/>
        </w:rPr>
        <w:t>: No committees met in September</w:t>
      </w:r>
    </w:p>
    <w:p w14:paraId="2674DC5D" w14:textId="77777777" w:rsidR="00FE1F9A" w:rsidRDefault="00FE1F9A" w:rsidP="00FE1F9A">
      <w:pPr>
        <w:rPr>
          <w:b/>
        </w:rPr>
      </w:pPr>
    </w:p>
    <w:p w14:paraId="6C36AAD5" w14:textId="6D4E20DA" w:rsidR="00FE1F9A" w:rsidRDefault="00FE1F9A" w:rsidP="00FE1F9A">
      <w:pPr>
        <w:numPr>
          <w:ilvl w:val="0"/>
          <w:numId w:val="1"/>
        </w:numPr>
        <w:pBdr>
          <w:top w:val="nil"/>
          <w:left w:val="nil"/>
          <w:bottom w:val="nil"/>
          <w:right w:val="nil"/>
          <w:between w:val="nil"/>
        </w:pBdr>
        <w:contextualSpacing/>
      </w:pPr>
      <w:r>
        <w:rPr>
          <w:b/>
          <w:color w:val="000000"/>
        </w:rPr>
        <w:t>Picnic in the Park:</w:t>
      </w:r>
      <w:r>
        <w:rPr>
          <w:color w:val="000000"/>
        </w:rPr>
        <w:t xml:space="preserve"> </w:t>
      </w:r>
      <w:r w:rsidR="00B443C1">
        <w:rPr>
          <w:color w:val="000000"/>
        </w:rPr>
        <w:t>none</w:t>
      </w:r>
    </w:p>
    <w:p w14:paraId="08449F6C" w14:textId="07AC8C2F" w:rsidR="00FE1F9A" w:rsidRDefault="00FE1F9A" w:rsidP="00FE1F9A">
      <w:pPr>
        <w:numPr>
          <w:ilvl w:val="0"/>
          <w:numId w:val="1"/>
        </w:numPr>
        <w:pBdr>
          <w:top w:val="nil"/>
          <w:left w:val="nil"/>
          <w:bottom w:val="nil"/>
          <w:right w:val="nil"/>
          <w:between w:val="nil"/>
        </w:pBdr>
        <w:contextualSpacing/>
      </w:pPr>
      <w:r>
        <w:rPr>
          <w:b/>
          <w:color w:val="000000"/>
        </w:rPr>
        <w:t xml:space="preserve">Environmental: </w:t>
      </w:r>
      <w:r w:rsidR="00B443C1">
        <w:rPr>
          <w:bCs/>
          <w:color w:val="000000"/>
        </w:rPr>
        <w:t>none</w:t>
      </w:r>
    </w:p>
    <w:p w14:paraId="4BA4B765" w14:textId="6D1C811B" w:rsidR="00FE1F9A" w:rsidRDefault="00FE1F9A" w:rsidP="000943A2">
      <w:pPr>
        <w:pStyle w:val="ListParagraph"/>
        <w:numPr>
          <w:ilvl w:val="0"/>
          <w:numId w:val="1"/>
        </w:numPr>
        <w:pBdr>
          <w:top w:val="nil"/>
          <w:left w:val="nil"/>
          <w:bottom w:val="nil"/>
          <w:right w:val="nil"/>
          <w:between w:val="nil"/>
        </w:pBdr>
      </w:pPr>
      <w:r w:rsidRPr="000943A2">
        <w:rPr>
          <w:b/>
          <w:color w:val="000000"/>
        </w:rPr>
        <w:t>Frost Fest:</w:t>
      </w:r>
      <w:r w:rsidRPr="000943A2">
        <w:rPr>
          <w:color w:val="000000"/>
        </w:rPr>
        <w:t xml:space="preserve"> </w:t>
      </w:r>
      <w:r w:rsidR="002D5B0A">
        <w:rPr>
          <w:color w:val="000000"/>
        </w:rPr>
        <w:t>none</w:t>
      </w:r>
    </w:p>
    <w:p w14:paraId="091C6A46" w14:textId="3A21D400" w:rsidR="00FE1F9A" w:rsidRDefault="00FE1F9A" w:rsidP="00FE1F9A">
      <w:pPr>
        <w:numPr>
          <w:ilvl w:val="0"/>
          <w:numId w:val="1"/>
        </w:numPr>
        <w:pBdr>
          <w:top w:val="nil"/>
          <w:left w:val="nil"/>
          <w:bottom w:val="nil"/>
          <w:right w:val="nil"/>
          <w:between w:val="nil"/>
        </w:pBdr>
        <w:contextualSpacing/>
        <w:rPr>
          <w:b/>
          <w:color w:val="000000"/>
        </w:rPr>
      </w:pPr>
      <w:r>
        <w:rPr>
          <w:b/>
          <w:color w:val="000000"/>
        </w:rPr>
        <w:t xml:space="preserve">Triangle Park: </w:t>
      </w:r>
      <w:r w:rsidR="006772A2">
        <w:rPr>
          <w:bCs/>
          <w:color w:val="000000"/>
        </w:rPr>
        <w:t>none</w:t>
      </w:r>
    </w:p>
    <w:p w14:paraId="2225A4F9" w14:textId="26AF5763" w:rsidR="00FE1F9A" w:rsidRDefault="00FE1F9A" w:rsidP="00FE1F9A">
      <w:pPr>
        <w:numPr>
          <w:ilvl w:val="0"/>
          <w:numId w:val="1"/>
        </w:numPr>
        <w:pBdr>
          <w:top w:val="nil"/>
          <w:left w:val="nil"/>
          <w:bottom w:val="nil"/>
          <w:right w:val="nil"/>
          <w:between w:val="nil"/>
        </w:pBdr>
        <w:contextualSpacing/>
      </w:pPr>
      <w:r>
        <w:rPr>
          <w:b/>
          <w:color w:val="000000"/>
        </w:rPr>
        <w:t>Garage Sale:</w:t>
      </w:r>
      <w:r>
        <w:rPr>
          <w:color w:val="000000"/>
        </w:rPr>
        <w:t xml:space="preserve"> </w:t>
      </w:r>
      <w:r w:rsidR="00B443C1">
        <w:rPr>
          <w:color w:val="000000"/>
        </w:rPr>
        <w:t>none</w:t>
      </w:r>
    </w:p>
    <w:p w14:paraId="19369803" w14:textId="04559EBC" w:rsidR="00FE1F9A" w:rsidRDefault="00FE1F9A" w:rsidP="00FE1F9A">
      <w:pPr>
        <w:numPr>
          <w:ilvl w:val="0"/>
          <w:numId w:val="1"/>
        </w:numPr>
        <w:pBdr>
          <w:top w:val="nil"/>
          <w:left w:val="nil"/>
          <w:bottom w:val="nil"/>
          <w:right w:val="nil"/>
          <w:between w:val="nil"/>
        </w:pBdr>
        <w:contextualSpacing/>
      </w:pPr>
      <w:r>
        <w:rPr>
          <w:b/>
          <w:color w:val="000000"/>
        </w:rPr>
        <w:t>Business Association:</w:t>
      </w:r>
      <w:r>
        <w:rPr>
          <w:color w:val="000000"/>
        </w:rPr>
        <w:t xml:space="preserve"> </w:t>
      </w:r>
      <w:r w:rsidR="00A23036">
        <w:rPr>
          <w:color w:val="000000"/>
        </w:rPr>
        <w:t>none</w:t>
      </w:r>
    </w:p>
    <w:p w14:paraId="5E725D5D" w14:textId="59744533" w:rsidR="00FE1F9A" w:rsidRDefault="00FE1F9A" w:rsidP="002D5B0A">
      <w:pPr>
        <w:numPr>
          <w:ilvl w:val="0"/>
          <w:numId w:val="1"/>
        </w:numPr>
        <w:pBdr>
          <w:top w:val="nil"/>
          <w:left w:val="nil"/>
          <w:bottom w:val="nil"/>
          <w:right w:val="nil"/>
          <w:between w:val="nil"/>
        </w:pBdr>
        <w:contextualSpacing/>
      </w:pPr>
      <w:r>
        <w:rPr>
          <w:b/>
          <w:color w:val="000000"/>
        </w:rPr>
        <w:lastRenderedPageBreak/>
        <w:t>Communications:</w:t>
      </w:r>
      <w:r>
        <w:rPr>
          <w:color w:val="000000"/>
        </w:rPr>
        <w:t xml:space="preserve"> </w:t>
      </w:r>
      <w:r w:rsidR="00737904">
        <w:rPr>
          <w:color w:val="000000"/>
        </w:rPr>
        <w:t>none</w:t>
      </w:r>
    </w:p>
    <w:p w14:paraId="6474B46A" w14:textId="03448D98" w:rsidR="00FE1F9A" w:rsidRDefault="00FE1F9A" w:rsidP="00FE1F9A">
      <w:pPr>
        <w:numPr>
          <w:ilvl w:val="0"/>
          <w:numId w:val="1"/>
        </w:numPr>
        <w:pBdr>
          <w:top w:val="nil"/>
          <w:left w:val="nil"/>
          <w:bottom w:val="nil"/>
          <w:right w:val="nil"/>
          <w:between w:val="nil"/>
        </w:pBdr>
        <w:contextualSpacing/>
      </w:pPr>
      <w:r>
        <w:rPr>
          <w:b/>
          <w:color w:val="000000"/>
        </w:rPr>
        <w:t>Brew and Stew:</w:t>
      </w:r>
      <w:r>
        <w:rPr>
          <w:color w:val="000000"/>
        </w:rPr>
        <w:t xml:space="preserve"> </w:t>
      </w:r>
      <w:r w:rsidR="00B443C1">
        <w:rPr>
          <w:color w:val="000000"/>
        </w:rPr>
        <w:t>none</w:t>
      </w:r>
    </w:p>
    <w:p w14:paraId="6C3A3B78" w14:textId="251C33EC" w:rsidR="00FE1F9A" w:rsidRPr="00C90855" w:rsidRDefault="00FE1F9A" w:rsidP="00FE1F9A">
      <w:pPr>
        <w:numPr>
          <w:ilvl w:val="0"/>
          <w:numId w:val="1"/>
        </w:numPr>
        <w:pBdr>
          <w:top w:val="nil"/>
          <w:left w:val="nil"/>
          <w:bottom w:val="nil"/>
          <w:right w:val="nil"/>
          <w:between w:val="nil"/>
        </w:pBdr>
        <w:contextualSpacing/>
      </w:pPr>
      <w:r>
        <w:rPr>
          <w:b/>
          <w:color w:val="000000"/>
        </w:rPr>
        <w:t>Housing:</w:t>
      </w:r>
      <w:r>
        <w:rPr>
          <w:color w:val="000000"/>
        </w:rPr>
        <w:t xml:space="preserve"> </w:t>
      </w:r>
      <w:r w:rsidR="00E35C4E">
        <w:rPr>
          <w:color w:val="000000"/>
        </w:rPr>
        <w:t>none</w:t>
      </w:r>
    </w:p>
    <w:p w14:paraId="4DFE9FB3" w14:textId="1BA0257E" w:rsidR="00C90855" w:rsidRPr="00C90855" w:rsidRDefault="00C90855" w:rsidP="00134814">
      <w:pPr>
        <w:numPr>
          <w:ilvl w:val="0"/>
          <w:numId w:val="1"/>
        </w:numPr>
        <w:pBdr>
          <w:top w:val="nil"/>
          <w:left w:val="nil"/>
          <w:bottom w:val="nil"/>
          <w:right w:val="nil"/>
          <w:between w:val="nil"/>
        </w:pBdr>
        <w:contextualSpacing/>
      </w:pPr>
      <w:r>
        <w:rPr>
          <w:b/>
          <w:color w:val="000000"/>
        </w:rPr>
        <w:t>Public Safety</w:t>
      </w:r>
      <w:r>
        <w:t>:</w:t>
      </w:r>
      <w:r>
        <w:rPr>
          <w:b/>
        </w:rPr>
        <w:t xml:space="preserve"> </w:t>
      </w:r>
      <w:r w:rsidR="00737904">
        <w:t>none</w:t>
      </w:r>
      <w:r w:rsidR="002D5B0A">
        <w:t xml:space="preserve"> </w:t>
      </w:r>
    </w:p>
    <w:p w14:paraId="54569FC4" w14:textId="1F4DA21D" w:rsidR="002E09CE" w:rsidRPr="00933CC5" w:rsidRDefault="00C90855" w:rsidP="002E09CE">
      <w:pPr>
        <w:numPr>
          <w:ilvl w:val="0"/>
          <w:numId w:val="1"/>
        </w:numPr>
        <w:pBdr>
          <w:top w:val="nil"/>
          <w:left w:val="nil"/>
          <w:bottom w:val="nil"/>
          <w:right w:val="nil"/>
          <w:between w:val="nil"/>
        </w:pBdr>
        <w:contextualSpacing/>
        <w:rPr>
          <w:b/>
          <w:color w:val="000000"/>
        </w:rPr>
      </w:pPr>
      <w:r w:rsidRPr="00933CC5">
        <w:rPr>
          <w:b/>
          <w:color w:val="000000"/>
        </w:rPr>
        <w:t>Equity</w:t>
      </w:r>
      <w:r w:rsidR="004925B8">
        <w:t xml:space="preserve">: </w:t>
      </w:r>
      <w:r w:rsidR="00933CC5">
        <w:t>none</w:t>
      </w:r>
      <w:r w:rsidR="00005A25">
        <w:t xml:space="preserve"> </w:t>
      </w:r>
    </w:p>
    <w:p w14:paraId="0050F2C1" w14:textId="77777777" w:rsidR="00933CC5" w:rsidRPr="00933CC5" w:rsidRDefault="00933CC5" w:rsidP="00933CC5">
      <w:pPr>
        <w:pBdr>
          <w:top w:val="nil"/>
          <w:left w:val="nil"/>
          <w:bottom w:val="nil"/>
          <w:right w:val="nil"/>
          <w:between w:val="nil"/>
        </w:pBdr>
        <w:ind w:left="720"/>
        <w:contextualSpacing/>
        <w:rPr>
          <w:b/>
          <w:color w:val="000000"/>
        </w:rPr>
      </w:pPr>
    </w:p>
    <w:p w14:paraId="14565275" w14:textId="3CC29EAA" w:rsidR="00264F9A" w:rsidRPr="00096F96" w:rsidRDefault="002E09CE" w:rsidP="00096F96">
      <w:pPr>
        <w:pBdr>
          <w:top w:val="nil"/>
          <w:left w:val="nil"/>
          <w:bottom w:val="nil"/>
          <w:right w:val="nil"/>
          <w:between w:val="nil"/>
        </w:pBdr>
        <w:contextualSpacing/>
        <w:rPr>
          <w:bCs/>
          <w:color w:val="000000"/>
        </w:rPr>
      </w:pPr>
      <w:r>
        <w:rPr>
          <w:b/>
          <w:color w:val="000000"/>
        </w:rPr>
        <w:t>Action Items?</w:t>
      </w:r>
      <w:r w:rsidR="00264F9A">
        <w:rPr>
          <w:b/>
          <w:color w:val="000000"/>
        </w:rPr>
        <w:t xml:space="preserve"> </w:t>
      </w:r>
      <w:r w:rsidR="00933CC5">
        <w:rPr>
          <w:bCs/>
          <w:color w:val="000000"/>
        </w:rPr>
        <w:t>None</w:t>
      </w:r>
    </w:p>
    <w:p w14:paraId="452492F8" w14:textId="77777777" w:rsidR="003917E2" w:rsidRDefault="003917E2" w:rsidP="00D67E95">
      <w:pPr>
        <w:pStyle w:val="Title"/>
        <w:spacing w:after="0"/>
        <w:contextualSpacing w:val="0"/>
        <w:rPr>
          <w:sz w:val="22"/>
          <w:szCs w:val="22"/>
        </w:rPr>
      </w:pPr>
    </w:p>
    <w:p w14:paraId="76E5B37F" w14:textId="036497EA" w:rsidR="00D67E95" w:rsidRDefault="00D67E95" w:rsidP="00D67E95">
      <w:pPr>
        <w:pStyle w:val="Title"/>
        <w:spacing w:after="0"/>
        <w:contextualSpacing w:val="0"/>
        <w:rPr>
          <w:sz w:val="22"/>
          <w:szCs w:val="22"/>
        </w:rPr>
      </w:pPr>
      <w:r>
        <w:rPr>
          <w:sz w:val="22"/>
          <w:szCs w:val="22"/>
        </w:rPr>
        <w:t>Financial Review</w:t>
      </w:r>
    </w:p>
    <w:p w14:paraId="15825908" w14:textId="205C2287" w:rsidR="00F176C9" w:rsidRDefault="00005A25" w:rsidP="00D67E95">
      <w:r>
        <w:t xml:space="preserve">Rebecca </w:t>
      </w:r>
      <w:r w:rsidR="007B3DCF">
        <w:t>re-formatt</w:t>
      </w:r>
      <w:r w:rsidR="003917E2">
        <w:t>ed</w:t>
      </w:r>
      <w:r w:rsidR="007B3DCF">
        <w:t xml:space="preserve"> the financial report</w:t>
      </w:r>
      <w:r w:rsidR="003917E2">
        <w:t xml:space="preserve"> packet to include</w:t>
      </w:r>
      <w:r w:rsidR="007B3DCF">
        <w:t xml:space="preserve"> </w:t>
      </w:r>
      <w:r w:rsidR="003917E2">
        <w:t xml:space="preserve">a monthly bank balance, monthly expenses by funding stream and an overview of available funds from Bob Cooper at the city’s Neighborhood Program Finance Department. Board members requested clearer reports and a better understanding of the organizational financial standing. </w:t>
      </w:r>
    </w:p>
    <w:p w14:paraId="11E3794E" w14:textId="77777777" w:rsidR="00096F96" w:rsidRDefault="00096F96" w:rsidP="00D67E95"/>
    <w:p w14:paraId="2110F43D" w14:textId="3AB91C9D" w:rsidR="003917E2" w:rsidRDefault="00F176C9" w:rsidP="003917E2">
      <w:r>
        <w:rPr>
          <w:b/>
          <w:bCs/>
        </w:rPr>
        <w:t>Action Items?</w:t>
      </w:r>
      <w:r>
        <w:t xml:space="preserve"> </w:t>
      </w:r>
    </w:p>
    <w:p w14:paraId="6A8B8F32" w14:textId="79C2C34F" w:rsidR="003917E2" w:rsidRDefault="003917E2" w:rsidP="003917E2">
      <w:r>
        <w:t xml:space="preserve">Board member input will be considered to determine how to better provide this information in the future. </w:t>
      </w:r>
    </w:p>
    <w:p w14:paraId="5A0E5B5C" w14:textId="77777777" w:rsidR="003917E2" w:rsidRPr="003917E2" w:rsidRDefault="003917E2" w:rsidP="003917E2"/>
    <w:p w14:paraId="0852642D" w14:textId="63FC7444" w:rsidR="00FE1F9A" w:rsidRDefault="00FE1F9A" w:rsidP="00FE1F9A">
      <w:pPr>
        <w:pStyle w:val="Title"/>
        <w:spacing w:after="0"/>
        <w:contextualSpacing w:val="0"/>
        <w:rPr>
          <w:sz w:val="22"/>
          <w:szCs w:val="22"/>
        </w:rPr>
      </w:pPr>
      <w:r>
        <w:rPr>
          <w:sz w:val="22"/>
          <w:szCs w:val="22"/>
        </w:rPr>
        <w:t>New Business</w:t>
      </w:r>
    </w:p>
    <w:p w14:paraId="23443571" w14:textId="71DE04D2" w:rsidR="007B3DCF" w:rsidRDefault="00933CC5" w:rsidP="002E09CE">
      <w:pPr>
        <w:pBdr>
          <w:top w:val="nil"/>
          <w:left w:val="nil"/>
          <w:bottom w:val="nil"/>
          <w:right w:val="nil"/>
          <w:between w:val="nil"/>
        </w:pBdr>
        <w:rPr>
          <w:color w:val="000000"/>
        </w:rPr>
      </w:pPr>
      <w:r>
        <w:rPr>
          <w:color w:val="000000"/>
        </w:rPr>
        <w:t>None</w:t>
      </w:r>
      <w:r w:rsidR="007B3DCF">
        <w:rPr>
          <w:color w:val="000000"/>
        </w:rPr>
        <w:t xml:space="preserve">. </w:t>
      </w:r>
    </w:p>
    <w:p w14:paraId="76EC46AC" w14:textId="77777777" w:rsidR="007B3DCF" w:rsidRDefault="007B3DCF" w:rsidP="002E09CE">
      <w:pPr>
        <w:pBdr>
          <w:top w:val="nil"/>
          <w:left w:val="nil"/>
          <w:bottom w:val="nil"/>
          <w:right w:val="nil"/>
          <w:between w:val="nil"/>
        </w:pBdr>
        <w:rPr>
          <w:color w:val="000000"/>
        </w:rPr>
      </w:pPr>
    </w:p>
    <w:p w14:paraId="527F908E" w14:textId="049755C8" w:rsidR="00F176C9" w:rsidRPr="00F176C9" w:rsidRDefault="00F176C9" w:rsidP="00264F9A">
      <w:pPr>
        <w:pBdr>
          <w:top w:val="nil"/>
          <w:left w:val="nil"/>
          <w:bottom w:val="nil"/>
          <w:right w:val="nil"/>
          <w:between w:val="nil"/>
        </w:pBdr>
        <w:ind w:left="720" w:hanging="720"/>
        <w:rPr>
          <w:color w:val="000000"/>
        </w:rPr>
      </w:pPr>
      <w:r>
        <w:rPr>
          <w:b/>
          <w:bCs/>
          <w:color w:val="000000"/>
        </w:rPr>
        <w:t>Action Items</w:t>
      </w:r>
      <w:r w:rsidR="00933CC5">
        <w:rPr>
          <w:b/>
          <w:bCs/>
          <w:color w:val="000000"/>
        </w:rPr>
        <w:t>? None</w:t>
      </w:r>
    </w:p>
    <w:p w14:paraId="02ED3BEC" w14:textId="77777777" w:rsidR="00264F9A" w:rsidRDefault="00264F9A" w:rsidP="00264F9A">
      <w:pPr>
        <w:pStyle w:val="Title"/>
        <w:spacing w:after="0"/>
        <w:contextualSpacing w:val="0"/>
        <w:rPr>
          <w:b/>
          <w:sz w:val="22"/>
          <w:szCs w:val="22"/>
        </w:rPr>
      </w:pPr>
      <w:bookmarkStart w:id="1" w:name="_gjdgxs" w:colFirst="0" w:colLast="0"/>
      <w:bookmarkEnd w:id="1"/>
    </w:p>
    <w:p w14:paraId="54C85C24" w14:textId="6B6C8D16" w:rsidR="00FE1F9A" w:rsidRPr="00264F9A" w:rsidRDefault="00751829" w:rsidP="00264F9A">
      <w:pPr>
        <w:pStyle w:val="Title"/>
        <w:spacing w:after="0"/>
        <w:contextualSpacing w:val="0"/>
        <w:rPr>
          <w:b/>
          <w:sz w:val="22"/>
          <w:szCs w:val="22"/>
        </w:rPr>
      </w:pPr>
      <w:r>
        <w:rPr>
          <w:b/>
          <w:sz w:val="22"/>
          <w:szCs w:val="22"/>
        </w:rPr>
        <w:t>Meeting adjourned:</w:t>
      </w:r>
      <w:r w:rsidR="0086300C">
        <w:rPr>
          <w:b/>
          <w:sz w:val="22"/>
          <w:szCs w:val="22"/>
        </w:rPr>
        <w:t xml:space="preserve"> </w:t>
      </w:r>
      <w:r w:rsidR="007B3DCF">
        <w:rPr>
          <w:b/>
          <w:sz w:val="22"/>
          <w:szCs w:val="22"/>
        </w:rPr>
        <w:t>8:</w:t>
      </w:r>
      <w:r w:rsidR="003917E2">
        <w:rPr>
          <w:b/>
          <w:sz w:val="22"/>
          <w:szCs w:val="22"/>
        </w:rPr>
        <w:t>58</w:t>
      </w:r>
      <w:r w:rsidR="00F176C9">
        <w:rPr>
          <w:b/>
          <w:sz w:val="22"/>
          <w:szCs w:val="22"/>
        </w:rPr>
        <w:t xml:space="preserve"> </w:t>
      </w:r>
      <w:r w:rsidR="003F5178">
        <w:rPr>
          <w:b/>
          <w:sz w:val="22"/>
          <w:szCs w:val="22"/>
        </w:rPr>
        <w:t>p</w:t>
      </w:r>
      <w:r w:rsidR="00264F9A">
        <w:rPr>
          <w:b/>
          <w:sz w:val="22"/>
          <w:szCs w:val="22"/>
        </w:rPr>
        <w:t>m</w:t>
      </w:r>
    </w:p>
    <w:p w14:paraId="2583BA0E" w14:textId="77777777" w:rsidR="0055034D" w:rsidRDefault="0055034D"/>
    <w:sectPr w:rsidR="0055034D" w:rsidSect="0055034D">
      <w:head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B0AD" w14:textId="77777777" w:rsidR="00DC2DE7" w:rsidRDefault="00DC2DE7">
      <w:r>
        <w:separator/>
      </w:r>
    </w:p>
  </w:endnote>
  <w:endnote w:type="continuationSeparator" w:id="0">
    <w:p w14:paraId="4DD535BE" w14:textId="77777777" w:rsidR="00DC2DE7" w:rsidRDefault="00DC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D616" w14:textId="77777777" w:rsidR="00DC2DE7" w:rsidRDefault="00DC2DE7">
      <w:r>
        <w:separator/>
      </w:r>
    </w:p>
  </w:footnote>
  <w:footnote w:type="continuationSeparator" w:id="0">
    <w:p w14:paraId="5080F7EE" w14:textId="77777777" w:rsidR="00DC2DE7" w:rsidRDefault="00DC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60B1" w14:textId="55492C42" w:rsidR="00712F1D" w:rsidRDefault="00712F1D">
    <w:pPr>
      <w:pStyle w:val="Title"/>
      <w:contextualSpacing w:val="0"/>
    </w:pPr>
    <w:r>
      <w:t xml:space="preserve">Meeting Minutes </w:t>
    </w:r>
    <w:r w:rsidR="00C90528">
      <w:t>9</w:t>
    </w:r>
    <w:r w:rsidR="004130D3">
      <w:t>/2</w:t>
    </w:r>
    <w:r w:rsidR="00C90528">
      <w:t>7</w:t>
    </w:r>
    <w:r w:rsidR="00165426">
      <w:t>/2021</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910"/>
    <w:multiLevelType w:val="hybridMultilevel"/>
    <w:tmpl w:val="0354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9A"/>
    <w:rsid w:val="000011A3"/>
    <w:rsid w:val="00001AFF"/>
    <w:rsid w:val="00005A25"/>
    <w:rsid w:val="00007F7F"/>
    <w:rsid w:val="00012DB7"/>
    <w:rsid w:val="0001722B"/>
    <w:rsid w:val="000252EF"/>
    <w:rsid w:val="00035D82"/>
    <w:rsid w:val="00040023"/>
    <w:rsid w:val="000438AB"/>
    <w:rsid w:val="00043E39"/>
    <w:rsid w:val="00083B91"/>
    <w:rsid w:val="000943A2"/>
    <w:rsid w:val="00096F96"/>
    <w:rsid w:val="000C5AFD"/>
    <w:rsid w:val="000C639F"/>
    <w:rsid w:val="000F1DCE"/>
    <w:rsid w:val="00106064"/>
    <w:rsid w:val="001244F0"/>
    <w:rsid w:val="00134814"/>
    <w:rsid w:val="0013769B"/>
    <w:rsid w:val="00165426"/>
    <w:rsid w:val="00182735"/>
    <w:rsid w:val="00191A17"/>
    <w:rsid w:val="00196564"/>
    <w:rsid w:val="001A4B51"/>
    <w:rsid w:val="001B0A54"/>
    <w:rsid w:val="001B1067"/>
    <w:rsid w:val="001B62A1"/>
    <w:rsid w:val="001E236E"/>
    <w:rsid w:val="001F74AD"/>
    <w:rsid w:val="00200A32"/>
    <w:rsid w:val="002271B1"/>
    <w:rsid w:val="002421CD"/>
    <w:rsid w:val="002501E3"/>
    <w:rsid w:val="00264F9A"/>
    <w:rsid w:val="00266AB0"/>
    <w:rsid w:val="002A7035"/>
    <w:rsid w:val="002C1A72"/>
    <w:rsid w:val="002D5B0A"/>
    <w:rsid w:val="002E09CE"/>
    <w:rsid w:val="002E3DF7"/>
    <w:rsid w:val="002E640C"/>
    <w:rsid w:val="002F385C"/>
    <w:rsid w:val="002F424E"/>
    <w:rsid w:val="003120E7"/>
    <w:rsid w:val="003246FA"/>
    <w:rsid w:val="00324A06"/>
    <w:rsid w:val="0032718E"/>
    <w:rsid w:val="00354F37"/>
    <w:rsid w:val="0036684A"/>
    <w:rsid w:val="00375E55"/>
    <w:rsid w:val="003900D5"/>
    <w:rsid w:val="00390775"/>
    <w:rsid w:val="00390AFB"/>
    <w:rsid w:val="003917E2"/>
    <w:rsid w:val="00392F94"/>
    <w:rsid w:val="003A2D5F"/>
    <w:rsid w:val="003B63C5"/>
    <w:rsid w:val="003B65D7"/>
    <w:rsid w:val="003B6778"/>
    <w:rsid w:val="003C7C35"/>
    <w:rsid w:val="003E21B7"/>
    <w:rsid w:val="003F005D"/>
    <w:rsid w:val="003F32E3"/>
    <w:rsid w:val="003F5178"/>
    <w:rsid w:val="004003D7"/>
    <w:rsid w:val="00405926"/>
    <w:rsid w:val="004130D3"/>
    <w:rsid w:val="004349D2"/>
    <w:rsid w:val="00446D7B"/>
    <w:rsid w:val="00452AF6"/>
    <w:rsid w:val="00470CF2"/>
    <w:rsid w:val="004864A5"/>
    <w:rsid w:val="004925B8"/>
    <w:rsid w:val="00494772"/>
    <w:rsid w:val="004B1CAF"/>
    <w:rsid w:val="004B2942"/>
    <w:rsid w:val="004B50B7"/>
    <w:rsid w:val="004C7DFE"/>
    <w:rsid w:val="004D10B4"/>
    <w:rsid w:val="004D30FD"/>
    <w:rsid w:val="004E2003"/>
    <w:rsid w:val="004E2686"/>
    <w:rsid w:val="004E4952"/>
    <w:rsid w:val="004E4FF7"/>
    <w:rsid w:val="004E6EF5"/>
    <w:rsid w:val="004F06B4"/>
    <w:rsid w:val="00515667"/>
    <w:rsid w:val="005156B9"/>
    <w:rsid w:val="0052094A"/>
    <w:rsid w:val="00524D22"/>
    <w:rsid w:val="005251A3"/>
    <w:rsid w:val="005259A7"/>
    <w:rsid w:val="0052673F"/>
    <w:rsid w:val="005400A5"/>
    <w:rsid w:val="005445DA"/>
    <w:rsid w:val="0055034D"/>
    <w:rsid w:val="00556000"/>
    <w:rsid w:val="00564967"/>
    <w:rsid w:val="00565B97"/>
    <w:rsid w:val="00580F34"/>
    <w:rsid w:val="00581898"/>
    <w:rsid w:val="0059582D"/>
    <w:rsid w:val="005D6F84"/>
    <w:rsid w:val="005D7BD2"/>
    <w:rsid w:val="005E226B"/>
    <w:rsid w:val="005F7233"/>
    <w:rsid w:val="00600613"/>
    <w:rsid w:val="00605B43"/>
    <w:rsid w:val="00607E4A"/>
    <w:rsid w:val="006634C2"/>
    <w:rsid w:val="006763D7"/>
    <w:rsid w:val="006772A2"/>
    <w:rsid w:val="006941D2"/>
    <w:rsid w:val="006A11A6"/>
    <w:rsid w:val="006A24F3"/>
    <w:rsid w:val="006C1C77"/>
    <w:rsid w:val="006E1D3B"/>
    <w:rsid w:val="006F6F3F"/>
    <w:rsid w:val="007013D2"/>
    <w:rsid w:val="00704A66"/>
    <w:rsid w:val="00712F1D"/>
    <w:rsid w:val="00713092"/>
    <w:rsid w:val="00713F85"/>
    <w:rsid w:val="00714F52"/>
    <w:rsid w:val="00737904"/>
    <w:rsid w:val="00750282"/>
    <w:rsid w:val="00751829"/>
    <w:rsid w:val="007552F4"/>
    <w:rsid w:val="00762D23"/>
    <w:rsid w:val="00764CF8"/>
    <w:rsid w:val="0076711E"/>
    <w:rsid w:val="00775028"/>
    <w:rsid w:val="0078114D"/>
    <w:rsid w:val="00783954"/>
    <w:rsid w:val="00787D75"/>
    <w:rsid w:val="007A14ED"/>
    <w:rsid w:val="007B3DCF"/>
    <w:rsid w:val="007D3340"/>
    <w:rsid w:val="007D4406"/>
    <w:rsid w:val="007E42A2"/>
    <w:rsid w:val="008157B4"/>
    <w:rsid w:val="00817A44"/>
    <w:rsid w:val="0082799F"/>
    <w:rsid w:val="00834E76"/>
    <w:rsid w:val="00842238"/>
    <w:rsid w:val="0086300C"/>
    <w:rsid w:val="0086477A"/>
    <w:rsid w:val="008756FF"/>
    <w:rsid w:val="00881296"/>
    <w:rsid w:val="008A031D"/>
    <w:rsid w:val="008C0A8C"/>
    <w:rsid w:val="008D3529"/>
    <w:rsid w:val="008D4203"/>
    <w:rsid w:val="008E22F1"/>
    <w:rsid w:val="008F2B5D"/>
    <w:rsid w:val="008F7916"/>
    <w:rsid w:val="0090104E"/>
    <w:rsid w:val="00905261"/>
    <w:rsid w:val="00905961"/>
    <w:rsid w:val="00907E92"/>
    <w:rsid w:val="00915DAA"/>
    <w:rsid w:val="00933CC5"/>
    <w:rsid w:val="009607EE"/>
    <w:rsid w:val="009839A9"/>
    <w:rsid w:val="009A106C"/>
    <w:rsid w:val="009A5953"/>
    <w:rsid w:val="009E4DE3"/>
    <w:rsid w:val="009E508D"/>
    <w:rsid w:val="009E5F35"/>
    <w:rsid w:val="009F384D"/>
    <w:rsid w:val="009F3B75"/>
    <w:rsid w:val="00A03935"/>
    <w:rsid w:val="00A07825"/>
    <w:rsid w:val="00A21161"/>
    <w:rsid w:val="00A22AAD"/>
    <w:rsid w:val="00A23036"/>
    <w:rsid w:val="00A26052"/>
    <w:rsid w:val="00A271F5"/>
    <w:rsid w:val="00A57E2B"/>
    <w:rsid w:val="00A722A4"/>
    <w:rsid w:val="00A735DB"/>
    <w:rsid w:val="00A87C21"/>
    <w:rsid w:val="00A9328D"/>
    <w:rsid w:val="00A942FA"/>
    <w:rsid w:val="00AD7BF3"/>
    <w:rsid w:val="00AE01FD"/>
    <w:rsid w:val="00AE05A1"/>
    <w:rsid w:val="00AE08E7"/>
    <w:rsid w:val="00B443C1"/>
    <w:rsid w:val="00B51C17"/>
    <w:rsid w:val="00B667C5"/>
    <w:rsid w:val="00B724CA"/>
    <w:rsid w:val="00B7267E"/>
    <w:rsid w:val="00BF77BE"/>
    <w:rsid w:val="00C0774D"/>
    <w:rsid w:val="00C3130C"/>
    <w:rsid w:val="00C351A2"/>
    <w:rsid w:val="00C5388E"/>
    <w:rsid w:val="00C55D69"/>
    <w:rsid w:val="00C63145"/>
    <w:rsid w:val="00C64AB9"/>
    <w:rsid w:val="00C705A6"/>
    <w:rsid w:val="00C90528"/>
    <w:rsid w:val="00C90855"/>
    <w:rsid w:val="00C94054"/>
    <w:rsid w:val="00C94373"/>
    <w:rsid w:val="00CA11FF"/>
    <w:rsid w:val="00CA685D"/>
    <w:rsid w:val="00CB5C12"/>
    <w:rsid w:val="00CC65CD"/>
    <w:rsid w:val="00CD1DCE"/>
    <w:rsid w:val="00CF5D1A"/>
    <w:rsid w:val="00CF694A"/>
    <w:rsid w:val="00D007E2"/>
    <w:rsid w:val="00D21240"/>
    <w:rsid w:val="00D2608B"/>
    <w:rsid w:val="00D42D8E"/>
    <w:rsid w:val="00D600E6"/>
    <w:rsid w:val="00D647B3"/>
    <w:rsid w:val="00D67E95"/>
    <w:rsid w:val="00D7131E"/>
    <w:rsid w:val="00D94876"/>
    <w:rsid w:val="00D977C0"/>
    <w:rsid w:val="00DA06A6"/>
    <w:rsid w:val="00DA5E62"/>
    <w:rsid w:val="00DB01D0"/>
    <w:rsid w:val="00DC0A70"/>
    <w:rsid w:val="00DC2DE7"/>
    <w:rsid w:val="00DD0E93"/>
    <w:rsid w:val="00DD7573"/>
    <w:rsid w:val="00DE297D"/>
    <w:rsid w:val="00DF49C2"/>
    <w:rsid w:val="00E003A1"/>
    <w:rsid w:val="00E0285C"/>
    <w:rsid w:val="00E04831"/>
    <w:rsid w:val="00E06AA1"/>
    <w:rsid w:val="00E06AD0"/>
    <w:rsid w:val="00E06F02"/>
    <w:rsid w:val="00E1665D"/>
    <w:rsid w:val="00E21770"/>
    <w:rsid w:val="00E2270F"/>
    <w:rsid w:val="00E22BB4"/>
    <w:rsid w:val="00E331A6"/>
    <w:rsid w:val="00E35C4E"/>
    <w:rsid w:val="00E60901"/>
    <w:rsid w:val="00E75EF9"/>
    <w:rsid w:val="00E77222"/>
    <w:rsid w:val="00E87846"/>
    <w:rsid w:val="00EA5E87"/>
    <w:rsid w:val="00EB25FE"/>
    <w:rsid w:val="00ED24A2"/>
    <w:rsid w:val="00EE6597"/>
    <w:rsid w:val="00EE7CA9"/>
    <w:rsid w:val="00F00E4D"/>
    <w:rsid w:val="00F01A4B"/>
    <w:rsid w:val="00F0437A"/>
    <w:rsid w:val="00F0531A"/>
    <w:rsid w:val="00F176C9"/>
    <w:rsid w:val="00F2747A"/>
    <w:rsid w:val="00F479E8"/>
    <w:rsid w:val="00F51A90"/>
    <w:rsid w:val="00F813CF"/>
    <w:rsid w:val="00F8233A"/>
    <w:rsid w:val="00F87D68"/>
    <w:rsid w:val="00FD0A4C"/>
    <w:rsid w:val="00FD6ED5"/>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 w:type="character" w:styleId="UnresolvedMention">
    <w:name w:val="Unresolved Mention"/>
    <w:basedOn w:val="DefaultParagraphFont"/>
    <w:uiPriority w:val="99"/>
    <w:semiHidden/>
    <w:unhideWhenUsed/>
    <w:rsid w:val="003E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neapolismn.gov/government/budget/?utm_content=&amp;utm_medium=email&amp;utm_name=&amp;utm_source=govdelivery&amp;utm_te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ories.opengov.com/minneapolismn/published/sHVDQYC3H?utm_content=&amp;utm_medium=email&amp;utm_name=&amp;utm_source=govdelivery&amp;utm_te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ote.minneapolismn.gov/" TargetMode="External"/><Relationship Id="rId5" Type="http://schemas.openxmlformats.org/officeDocument/2006/relationships/numbering" Target="numbering.xml"/><Relationship Id="rId15" Type="http://schemas.openxmlformats.org/officeDocument/2006/relationships/hyperlink" Target="https://www.minneapolismn.gov/news/2021/july/city-implements-even-odd-water-sprinkling-restric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neapolismn.gov/government/budget/american-rescue-plan/arpa-spending-survey/?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3.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7DD6B16-B42B-4940-8F9F-A607BE0C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Hale Page Diamond Lake Community  Association</cp:lastModifiedBy>
  <cp:revision>3</cp:revision>
  <dcterms:created xsi:type="dcterms:W3CDTF">2021-09-28T21:14:00Z</dcterms:created>
  <dcterms:modified xsi:type="dcterms:W3CDTF">2021-09-29T23:35:00Z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